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D0AE" w14:textId="77777777" w:rsidR="00310EF1" w:rsidRPr="00D11935" w:rsidRDefault="00310EF1" w:rsidP="00310EF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>
        <w:rPr>
          <w:rFonts w:ascii="Times New Roman" w:hAnsi="Times New Roman" w:cs="Times New Roman"/>
          <w:color w:val="000000"/>
          <w:lang w:val="bg-BG"/>
        </w:rPr>
        <w:t>из области Културе и информисања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>
        <w:rPr>
          <w:rFonts w:ascii="Times New Roman" w:hAnsi="Times New Roman" w:cs="Times New Roman"/>
          <w:color w:val="000000"/>
          <w:lang w:val="sr-Cyrl-RS"/>
        </w:rPr>
        <w:t>10</w:t>
      </w:r>
      <w:r>
        <w:rPr>
          <w:rFonts w:ascii="Times New Roman" w:hAnsi="Times New Roman" w:cs="Times New Roman"/>
          <w:color w:val="000000"/>
          <w:lang w:val="bg-BG"/>
        </w:rPr>
        <w:t>.03.202</w:t>
      </w:r>
      <w:r>
        <w:rPr>
          <w:rFonts w:ascii="Times New Roman" w:hAnsi="Times New Roman" w:cs="Times New Roman"/>
          <w:color w:val="000000"/>
          <w:lang w:val="sr-Cyrl-RS"/>
        </w:rPr>
        <w:t>3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14:paraId="654E7BA0" w14:textId="77777777" w:rsidR="00310EF1" w:rsidRDefault="00310EF1" w:rsidP="00310EF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EE98FDB" w14:textId="77777777" w:rsidR="00310EF1" w:rsidRPr="00D11935" w:rsidRDefault="00310EF1" w:rsidP="00310EF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407929" w14:textId="77777777" w:rsidR="00310EF1" w:rsidRPr="00D11935" w:rsidRDefault="00310EF1" w:rsidP="00310EF1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14:paraId="1174E101" w14:textId="77777777" w:rsidR="00310EF1" w:rsidRPr="00D11935" w:rsidRDefault="00310EF1" w:rsidP="00310EF1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ИЗ ОБЛАСТИ КУЛТУРЕ И ИНФОРМИСАЊА</w:t>
      </w:r>
    </w:p>
    <w:p w14:paraId="4BE8A54D" w14:textId="77777777" w:rsidR="00310EF1" w:rsidRPr="00D11935" w:rsidRDefault="00310EF1" w:rsidP="00310EF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71A4ED1" w14:textId="77777777" w:rsidR="00310EF1" w:rsidRPr="00D11935" w:rsidRDefault="00310EF1" w:rsidP="00310EF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4E8B96" w14:textId="77777777" w:rsidR="00310EF1" w:rsidRPr="00D11935" w:rsidRDefault="00310EF1" w:rsidP="00310EF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14:paraId="6B4D9CEE" w14:textId="77777777" w:rsidR="00062ED5" w:rsidRDefault="00062ED5"/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34"/>
        <w:gridCol w:w="2610"/>
        <w:gridCol w:w="2520"/>
      </w:tblGrid>
      <w:tr w:rsidR="003150D6" w:rsidRPr="00310EF1" w14:paraId="5C71CB69" w14:textId="77777777" w:rsidTr="003150D6">
        <w:tc>
          <w:tcPr>
            <w:tcW w:w="534" w:type="dxa"/>
          </w:tcPr>
          <w:p w14:paraId="1B8A5372" w14:textId="77777777" w:rsidR="003150D6" w:rsidRPr="00310EF1" w:rsidRDefault="003150D6" w:rsidP="00310EF1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1417" w:type="dxa"/>
          </w:tcPr>
          <w:p w14:paraId="24AFEEFE" w14:textId="77777777" w:rsidR="003150D6" w:rsidRPr="00310EF1" w:rsidRDefault="003150D6" w:rsidP="00310EF1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Деловодни број</w:t>
            </w:r>
          </w:p>
        </w:tc>
        <w:tc>
          <w:tcPr>
            <w:tcW w:w="2634" w:type="dxa"/>
          </w:tcPr>
          <w:p w14:paraId="0C70510E" w14:textId="77777777" w:rsidR="003150D6" w:rsidRPr="00310EF1" w:rsidRDefault="003150D6" w:rsidP="00310EF1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Назив удружења</w:t>
            </w:r>
          </w:p>
        </w:tc>
        <w:tc>
          <w:tcPr>
            <w:tcW w:w="2610" w:type="dxa"/>
          </w:tcPr>
          <w:p w14:paraId="4BE24433" w14:textId="77777777" w:rsidR="003150D6" w:rsidRPr="00310EF1" w:rsidRDefault="003150D6" w:rsidP="00310EF1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2520" w:type="dxa"/>
          </w:tcPr>
          <w:p w14:paraId="425F489F" w14:textId="77777777" w:rsidR="003150D6" w:rsidRPr="00310EF1" w:rsidRDefault="003150D6" w:rsidP="00310EF1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Предложена</w:t>
            </w:r>
            <w:r w:rsidRPr="00310EF1">
              <w:rPr>
                <w:sz w:val="22"/>
                <w:szCs w:val="22"/>
                <w:lang w:val="sr-Cyrl-CS"/>
              </w:rPr>
              <w:t xml:space="preserve"> средства за 2023.</w:t>
            </w:r>
          </w:p>
        </w:tc>
      </w:tr>
      <w:tr w:rsidR="003645F9" w:rsidRPr="003150D6" w14:paraId="7E79EF46" w14:textId="77777777" w:rsidTr="003150D6">
        <w:tc>
          <w:tcPr>
            <w:tcW w:w="534" w:type="dxa"/>
          </w:tcPr>
          <w:p w14:paraId="14955835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17" w:type="dxa"/>
          </w:tcPr>
          <w:p w14:paraId="4065B3A8" w14:textId="77777777" w:rsidR="003645F9" w:rsidRPr="00310EF1" w:rsidRDefault="003645F9" w:rsidP="003645F9">
            <w:pPr>
              <w:spacing w:after="200"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</w:t>
            </w:r>
          </w:p>
        </w:tc>
        <w:tc>
          <w:tcPr>
            <w:tcW w:w="2634" w:type="dxa"/>
          </w:tcPr>
          <w:p w14:paraId="18AA1C09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310EF1">
              <w:rPr>
                <w:sz w:val="22"/>
                <w:szCs w:val="22"/>
                <w:lang w:val="sr-Cyrl-RS"/>
              </w:rPr>
              <w:t>Удружење жена „Стамничанке“ Стамница</w:t>
            </w:r>
          </w:p>
        </w:tc>
        <w:tc>
          <w:tcPr>
            <w:tcW w:w="2610" w:type="dxa"/>
          </w:tcPr>
          <w:p w14:paraId="51023D3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Уређење етно кутка- Стамничка традиција</w:t>
            </w:r>
          </w:p>
        </w:tc>
        <w:tc>
          <w:tcPr>
            <w:tcW w:w="2520" w:type="dxa"/>
          </w:tcPr>
          <w:p w14:paraId="5DF4414C" w14:textId="77777777" w:rsidR="003645F9" w:rsidRPr="00B13DBE" w:rsidRDefault="003645F9" w:rsidP="003645F9">
            <w:r w:rsidRPr="00B13DBE">
              <w:t>100,000.00</w:t>
            </w:r>
          </w:p>
        </w:tc>
      </w:tr>
      <w:tr w:rsidR="003645F9" w:rsidRPr="00310EF1" w14:paraId="517E786A" w14:textId="77777777" w:rsidTr="003150D6">
        <w:tc>
          <w:tcPr>
            <w:tcW w:w="534" w:type="dxa"/>
          </w:tcPr>
          <w:p w14:paraId="26DD5B80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17" w:type="dxa"/>
          </w:tcPr>
          <w:p w14:paraId="150BF5C6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</w:t>
            </w:r>
          </w:p>
        </w:tc>
        <w:tc>
          <w:tcPr>
            <w:tcW w:w="2634" w:type="dxa"/>
          </w:tcPr>
          <w:p w14:paraId="06E07038" w14:textId="7955CB26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 Вук Стефановић Караџић“</w:t>
            </w:r>
            <w:r w:rsidR="00A841AC">
              <w:rPr>
                <w:sz w:val="22"/>
                <w:szCs w:val="22"/>
                <w:lang w:val="sr-Cyrl-CS"/>
              </w:rPr>
              <w:t xml:space="preserve"> Стамница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6B3DCC2A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В.С.Караџић</w:t>
            </w:r>
          </w:p>
        </w:tc>
        <w:tc>
          <w:tcPr>
            <w:tcW w:w="2520" w:type="dxa"/>
          </w:tcPr>
          <w:p w14:paraId="3CCE4D76" w14:textId="77777777" w:rsidR="003645F9" w:rsidRPr="00B13DBE" w:rsidRDefault="003645F9" w:rsidP="003645F9">
            <w:r w:rsidRPr="00B13DBE">
              <w:t>100,000.00</w:t>
            </w:r>
          </w:p>
        </w:tc>
      </w:tr>
      <w:tr w:rsidR="003645F9" w:rsidRPr="00310EF1" w14:paraId="6ED8FFF8" w14:textId="77777777" w:rsidTr="003150D6">
        <w:tc>
          <w:tcPr>
            <w:tcW w:w="534" w:type="dxa"/>
          </w:tcPr>
          <w:p w14:paraId="7BDE5E75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17" w:type="dxa"/>
          </w:tcPr>
          <w:p w14:paraId="1CDABA8C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</w:t>
            </w:r>
          </w:p>
        </w:tc>
        <w:tc>
          <w:tcPr>
            <w:tcW w:w="2634" w:type="dxa"/>
          </w:tcPr>
          <w:p w14:paraId="0E335312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Удружење грађана „Дијаспора у завичају“</w:t>
            </w:r>
          </w:p>
        </w:tc>
        <w:tc>
          <w:tcPr>
            <w:tcW w:w="2610" w:type="dxa"/>
          </w:tcPr>
          <w:p w14:paraId="62069495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Рановачка ракија-Ракијада</w:t>
            </w:r>
          </w:p>
        </w:tc>
        <w:tc>
          <w:tcPr>
            <w:tcW w:w="2520" w:type="dxa"/>
          </w:tcPr>
          <w:p w14:paraId="317EF710" w14:textId="77777777" w:rsidR="003645F9" w:rsidRPr="00B13DBE" w:rsidRDefault="003645F9" w:rsidP="003645F9">
            <w:r w:rsidRPr="00B13DBE">
              <w:t>60,000.00</w:t>
            </w:r>
          </w:p>
        </w:tc>
      </w:tr>
      <w:tr w:rsidR="003645F9" w:rsidRPr="00310EF1" w14:paraId="40D054E4" w14:textId="77777777" w:rsidTr="003150D6">
        <w:tc>
          <w:tcPr>
            <w:tcW w:w="534" w:type="dxa"/>
          </w:tcPr>
          <w:p w14:paraId="15E0C129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417" w:type="dxa"/>
          </w:tcPr>
          <w:p w14:paraId="6A5F034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</w:t>
            </w:r>
          </w:p>
        </w:tc>
        <w:tc>
          <w:tcPr>
            <w:tcW w:w="2634" w:type="dxa"/>
          </w:tcPr>
          <w:p w14:paraId="5A0EB721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Удружење ликовних уметника Петровац</w:t>
            </w:r>
          </w:p>
        </w:tc>
        <w:tc>
          <w:tcPr>
            <w:tcW w:w="2610" w:type="dxa"/>
          </w:tcPr>
          <w:p w14:paraId="01944722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Пун Круг</w:t>
            </w:r>
          </w:p>
        </w:tc>
        <w:tc>
          <w:tcPr>
            <w:tcW w:w="2520" w:type="dxa"/>
          </w:tcPr>
          <w:p w14:paraId="3079842C" w14:textId="77777777" w:rsidR="003645F9" w:rsidRPr="00B13DBE" w:rsidRDefault="003645F9" w:rsidP="003645F9">
            <w:r w:rsidRPr="00B13DBE">
              <w:t>4,900,000.00</w:t>
            </w:r>
          </w:p>
        </w:tc>
      </w:tr>
      <w:tr w:rsidR="003645F9" w:rsidRPr="00310EF1" w14:paraId="1B36797A" w14:textId="77777777" w:rsidTr="003150D6">
        <w:tc>
          <w:tcPr>
            <w:tcW w:w="534" w:type="dxa"/>
          </w:tcPr>
          <w:p w14:paraId="13558A0E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417" w:type="dxa"/>
          </w:tcPr>
          <w:p w14:paraId="539E075D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-01/1/5</w:t>
            </w:r>
          </w:p>
        </w:tc>
        <w:tc>
          <w:tcPr>
            <w:tcW w:w="2634" w:type="dxa"/>
          </w:tcPr>
          <w:p w14:paraId="708D512D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„7.Јули Бошњак“</w:t>
            </w:r>
          </w:p>
        </w:tc>
        <w:tc>
          <w:tcPr>
            <w:tcW w:w="2610" w:type="dxa"/>
          </w:tcPr>
          <w:p w14:paraId="787015B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Редован програм 2023</w:t>
            </w:r>
          </w:p>
        </w:tc>
        <w:tc>
          <w:tcPr>
            <w:tcW w:w="2520" w:type="dxa"/>
          </w:tcPr>
          <w:p w14:paraId="7EFF1786" w14:textId="77777777" w:rsidR="003645F9" w:rsidRPr="00B13DBE" w:rsidRDefault="003645F9" w:rsidP="003645F9">
            <w:r w:rsidRPr="00B13DBE">
              <w:t>100,000.00</w:t>
            </w:r>
          </w:p>
        </w:tc>
      </w:tr>
      <w:tr w:rsidR="003645F9" w:rsidRPr="00310EF1" w14:paraId="088255E3" w14:textId="77777777" w:rsidTr="003150D6">
        <w:tc>
          <w:tcPr>
            <w:tcW w:w="534" w:type="dxa"/>
          </w:tcPr>
          <w:p w14:paraId="13DEF24C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417" w:type="dxa"/>
          </w:tcPr>
          <w:p w14:paraId="6B021131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-01/1/6</w:t>
            </w:r>
          </w:p>
        </w:tc>
        <w:tc>
          <w:tcPr>
            <w:tcW w:w="2634" w:type="dxa"/>
          </w:tcPr>
          <w:p w14:paraId="495A7EDC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„Тадеј Витовнички“</w:t>
            </w:r>
          </w:p>
        </w:tc>
        <w:tc>
          <w:tcPr>
            <w:tcW w:w="2610" w:type="dxa"/>
          </w:tcPr>
          <w:p w14:paraId="2FC193B7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Комплетне активности за 2023</w:t>
            </w:r>
          </w:p>
        </w:tc>
        <w:tc>
          <w:tcPr>
            <w:tcW w:w="2520" w:type="dxa"/>
          </w:tcPr>
          <w:p w14:paraId="304CAC7F" w14:textId="77777777" w:rsidR="003645F9" w:rsidRPr="00B13DBE" w:rsidRDefault="003645F9" w:rsidP="003645F9">
            <w:r w:rsidRPr="00B13DBE">
              <w:t>60,000.00</w:t>
            </w:r>
          </w:p>
        </w:tc>
      </w:tr>
      <w:tr w:rsidR="003645F9" w:rsidRPr="00310EF1" w14:paraId="0B0A44FB" w14:textId="77777777" w:rsidTr="003150D6">
        <w:tc>
          <w:tcPr>
            <w:tcW w:w="534" w:type="dxa"/>
          </w:tcPr>
          <w:p w14:paraId="0B259F77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417" w:type="dxa"/>
          </w:tcPr>
          <w:p w14:paraId="3D633BF9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-01/1/7</w:t>
            </w:r>
          </w:p>
        </w:tc>
        <w:tc>
          <w:tcPr>
            <w:tcW w:w="2634" w:type="dxa"/>
          </w:tcPr>
          <w:p w14:paraId="23008B96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„Прва искра“ Ћовдин</w:t>
            </w:r>
          </w:p>
        </w:tc>
        <w:tc>
          <w:tcPr>
            <w:tcW w:w="2610" w:type="dxa"/>
          </w:tcPr>
          <w:p w14:paraId="66F7C1F2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Редован програм 2023</w:t>
            </w:r>
          </w:p>
        </w:tc>
        <w:tc>
          <w:tcPr>
            <w:tcW w:w="2520" w:type="dxa"/>
          </w:tcPr>
          <w:p w14:paraId="49D8538E" w14:textId="77777777" w:rsidR="003645F9" w:rsidRPr="00B13DBE" w:rsidRDefault="003645F9" w:rsidP="003645F9">
            <w:r w:rsidRPr="00B13DBE">
              <w:t>100,000.00</w:t>
            </w:r>
          </w:p>
        </w:tc>
      </w:tr>
      <w:tr w:rsidR="003645F9" w:rsidRPr="003150D6" w14:paraId="561FF791" w14:textId="77777777" w:rsidTr="003150D6">
        <w:tc>
          <w:tcPr>
            <w:tcW w:w="534" w:type="dxa"/>
          </w:tcPr>
          <w:p w14:paraId="24051538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417" w:type="dxa"/>
          </w:tcPr>
          <w:p w14:paraId="720BDC7C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-01/1/8</w:t>
            </w:r>
          </w:p>
        </w:tc>
        <w:tc>
          <w:tcPr>
            <w:tcW w:w="2634" w:type="dxa"/>
          </w:tcPr>
          <w:p w14:paraId="4C166467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Фолклорни студио „Корак по корак“</w:t>
            </w:r>
          </w:p>
        </w:tc>
        <w:tc>
          <w:tcPr>
            <w:tcW w:w="2610" w:type="dxa"/>
          </w:tcPr>
          <w:p w14:paraId="121697D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Корак по корак у будућност</w:t>
            </w:r>
          </w:p>
        </w:tc>
        <w:tc>
          <w:tcPr>
            <w:tcW w:w="2520" w:type="dxa"/>
          </w:tcPr>
          <w:p w14:paraId="07CCC7F7" w14:textId="77777777" w:rsidR="003645F9" w:rsidRPr="00B13DBE" w:rsidRDefault="003645F9" w:rsidP="003645F9">
            <w:r w:rsidRPr="00B13DBE">
              <w:t>500,000.00</w:t>
            </w:r>
          </w:p>
        </w:tc>
      </w:tr>
      <w:tr w:rsidR="003645F9" w:rsidRPr="003150D6" w14:paraId="32C7996F" w14:textId="77777777" w:rsidTr="003150D6">
        <w:tc>
          <w:tcPr>
            <w:tcW w:w="534" w:type="dxa"/>
          </w:tcPr>
          <w:p w14:paraId="23694F4B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417" w:type="dxa"/>
          </w:tcPr>
          <w:p w14:paraId="1A13AD04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-01/1/9</w:t>
            </w:r>
          </w:p>
        </w:tc>
        <w:tc>
          <w:tcPr>
            <w:tcW w:w="2634" w:type="dxa"/>
          </w:tcPr>
          <w:p w14:paraId="7FE131D7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Удружење жена „Помељарке са Бистрице“</w:t>
            </w:r>
          </w:p>
        </w:tc>
        <w:tc>
          <w:tcPr>
            <w:tcW w:w="2610" w:type="dxa"/>
          </w:tcPr>
          <w:p w14:paraId="7D41F891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Промовисање удружења кроз учествовање на манифестацијама и развој туризма у селу општини</w:t>
            </w:r>
          </w:p>
        </w:tc>
        <w:tc>
          <w:tcPr>
            <w:tcW w:w="2520" w:type="dxa"/>
          </w:tcPr>
          <w:p w14:paraId="66E9CF6E" w14:textId="77777777" w:rsidR="003645F9" w:rsidRPr="00B13DBE" w:rsidRDefault="003645F9" w:rsidP="003645F9">
            <w:r w:rsidRPr="00B13DBE">
              <w:t>100,000.00</w:t>
            </w:r>
          </w:p>
        </w:tc>
      </w:tr>
      <w:tr w:rsidR="003645F9" w:rsidRPr="003150D6" w14:paraId="6AF8766C" w14:textId="77777777" w:rsidTr="003150D6">
        <w:tc>
          <w:tcPr>
            <w:tcW w:w="534" w:type="dxa"/>
          </w:tcPr>
          <w:p w14:paraId="2E561570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1417" w:type="dxa"/>
          </w:tcPr>
          <w:p w14:paraId="3781228F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-01/1/10</w:t>
            </w:r>
          </w:p>
        </w:tc>
        <w:tc>
          <w:tcPr>
            <w:tcW w:w="2634" w:type="dxa"/>
          </w:tcPr>
          <w:p w14:paraId="70179C9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Удружење жена „Добрњке“</w:t>
            </w:r>
          </w:p>
        </w:tc>
        <w:tc>
          <w:tcPr>
            <w:tcW w:w="2610" w:type="dxa"/>
          </w:tcPr>
          <w:p w14:paraId="54E03CFA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Афирмација лика и дела Петра Добрњца</w:t>
            </w:r>
          </w:p>
        </w:tc>
        <w:tc>
          <w:tcPr>
            <w:tcW w:w="2520" w:type="dxa"/>
          </w:tcPr>
          <w:p w14:paraId="39902C18" w14:textId="77777777" w:rsidR="003645F9" w:rsidRDefault="003645F9" w:rsidP="003645F9">
            <w:r w:rsidRPr="00B13DBE">
              <w:t>300,000.00</w:t>
            </w:r>
          </w:p>
        </w:tc>
      </w:tr>
      <w:tr w:rsidR="003645F9" w:rsidRPr="00310EF1" w14:paraId="5E58ABCC" w14:textId="77777777" w:rsidTr="003150D6">
        <w:tc>
          <w:tcPr>
            <w:tcW w:w="534" w:type="dxa"/>
          </w:tcPr>
          <w:p w14:paraId="58E4080A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417" w:type="dxa"/>
          </w:tcPr>
          <w:p w14:paraId="3F155CBF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-01/1/11</w:t>
            </w:r>
          </w:p>
        </w:tc>
        <w:tc>
          <w:tcPr>
            <w:tcW w:w="2634" w:type="dxa"/>
          </w:tcPr>
          <w:p w14:paraId="3193E18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„Ћовдинке“ Ћовдин</w:t>
            </w:r>
          </w:p>
        </w:tc>
        <w:tc>
          <w:tcPr>
            <w:tcW w:w="2610" w:type="dxa"/>
          </w:tcPr>
          <w:p w14:paraId="1140DA15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Промоције културне баштине</w:t>
            </w:r>
          </w:p>
        </w:tc>
        <w:tc>
          <w:tcPr>
            <w:tcW w:w="2520" w:type="dxa"/>
          </w:tcPr>
          <w:p w14:paraId="7FFB14C4" w14:textId="77777777" w:rsidR="003645F9" w:rsidRPr="00564EA0" w:rsidRDefault="003645F9" w:rsidP="003645F9">
            <w:r w:rsidRPr="00564EA0">
              <w:t>100,000.00</w:t>
            </w:r>
          </w:p>
        </w:tc>
      </w:tr>
      <w:tr w:rsidR="003645F9" w:rsidRPr="00310EF1" w14:paraId="4DC1D19B" w14:textId="77777777" w:rsidTr="003150D6">
        <w:tc>
          <w:tcPr>
            <w:tcW w:w="534" w:type="dxa"/>
          </w:tcPr>
          <w:p w14:paraId="0AC3900C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417" w:type="dxa"/>
          </w:tcPr>
          <w:p w14:paraId="0B79D529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-01/1/12</w:t>
            </w:r>
          </w:p>
        </w:tc>
        <w:tc>
          <w:tcPr>
            <w:tcW w:w="2634" w:type="dxa"/>
          </w:tcPr>
          <w:p w14:paraId="5BF32D3B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„Жика Поповић“ Рановац</w:t>
            </w:r>
          </w:p>
        </w:tc>
        <w:tc>
          <w:tcPr>
            <w:tcW w:w="2610" w:type="dxa"/>
          </w:tcPr>
          <w:p w14:paraId="1B1B1823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Неговање традиц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310EF1">
              <w:rPr>
                <w:sz w:val="22"/>
                <w:szCs w:val="22"/>
                <w:lang w:val="sr-Cyrl-CS"/>
              </w:rPr>
              <w:t>је и културе</w:t>
            </w:r>
          </w:p>
        </w:tc>
        <w:tc>
          <w:tcPr>
            <w:tcW w:w="2520" w:type="dxa"/>
          </w:tcPr>
          <w:p w14:paraId="7979B92C" w14:textId="77777777" w:rsidR="003645F9" w:rsidRPr="00564EA0" w:rsidRDefault="003645F9" w:rsidP="003645F9">
            <w:r w:rsidRPr="00564EA0">
              <w:t>60,000.00</w:t>
            </w:r>
          </w:p>
        </w:tc>
      </w:tr>
      <w:tr w:rsidR="003645F9" w:rsidRPr="003150D6" w14:paraId="02FBE0DD" w14:textId="77777777" w:rsidTr="003150D6">
        <w:tc>
          <w:tcPr>
            <w:tcW w:w="534" w:type="dxa"/>
          </w:tcPr>
          <w:p w14:paraId="1F9314A2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417" w:type="dxa"/>
          </w:tcPr>
          <w:p w14:paraId="688B3EDA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-01/1/13</w:t>
            </w:r>
          </w:p>
        </w:tc>
        <w:tc>
          <w:tcPr>
            <w:tcW w:w="2634" w:type="dxa"/>
          </w:tcPr>
          <w:p w14:paraId="40F70D48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„Златне руке Кладурова“</w:t>
            </w:r>
          </w:p>
        </w:tc>
        <w:tc>
          <w:tcPr>
            <w:tcW w:w="2610" w:type="dxa"/>
          </w:tcPr>
          <w:p w14:paraId="60C5660F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Очување локалних обичаја и традиције</w:t>
            </w:r>
          </w:p>
        </w:tc>
        <w:tc>
          <w:tcPr>
            <w:tcW w:w="2520" w:type="dxa"/>
          </w:tcPr>
          <w:p w14:paraId="0FE944AA" w14:textId="77777777" w:rsidR="003645F9" w:rsidRPr="00564EA0" w:rsidRDefault="003645F9" w:rsidP="003645F9">
            <w:r w:rsidRPr="00564EA0">
              <w:t>100,000.00</w:t>
            </w:r>
          </w:p>
        </w:tc>
      </w:tr>
      <w:tr w:rsidR="003645F9" w:rsidRPr="003150D6" w14:paraId="7EB53494" w14:textId="77777777" w:rsidTr="003150D6">
        <w:tc>
          <w:tcPr>
            <w:tcW w:w="534" w:type="dxa"/>
          </w:tcPr>
          <w:p w14:paraId="13EE2D1E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33459F89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-01/1/15</w:t>
            </w:r>
          </w:p>
        </w:tc>
        <w:tc>
          <w:tcPr>
            <w:tcW w:w="2634" w:type="dxa"/>
          </w:tcPr>
          <w:p w14:paraId="110607C4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„Старчевљанке“ Старчево</w:t>
            </w:r>
          </w:p>
        </w:tc>
        <w:tc>
          <w:tcPr>
            <w:tcW w:w="2610" w:type="dxa"/>
          </w:tcPr>
          <w:p w14:paraId="2F649823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Чувар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310EF1">
              <w:rPr>
                <w:sz w:val="22"/>
                <w:szCs w:val="22"/>
                <w:lang w:val="sr-Cyrl-CS"/>
              </w:rPr>
              <w:t xml:space="preserve"> материјалне и нематеријалне културне баштине Старчева и околине</w:t>
            </w:r>
          </w:p>
        </w:tc>
        <w:tc>
          <w:tcPr>
            <w:tcW w:w="2520" w:type="dxa"/>
          </w:tcPr>
          <w:p w14:paraId="412D3774" w14:textId="77777777" w:rsidR="003645F9" w:rsidRPr="00564EA0" w:rsidRDefault="003645F9" w:rsidP="003645F9">
            <w:r w:rsidRPr="00564EA0">
              <w:t>100,000.00</w:t>
            </w:r>
          </w:p>
        </w:tc>
      </w:tr>
      <w:tr w:rsidR="003645F9" w:rsidRPr="00310EF1" w14:paraId="0742008E" w14:textId="77777777" w:rsidTr="003150D6">
        <w:tc>
          <w:tcPr>
            <w:tcW w:w="534" w:type="dxa"/>
          </w:tcPr>
          <w:p w14:paraId="08AF10FF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3F2BCA99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-01/1/16</w:t>
            </w:r>
          </w:p>
        </w:tc>
        <w:tc>
          <w:tcPr>
            <w:tcW w:w="2634" w:type="dxa"/>
          </w:tcPr>
          <w:p w14:paraId="0E081FC2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„Извор младости“</w:t>
            </w:r>
          </w:p>
        </w:tc>
        <w:tc>
          <w:tcPr>
            <w:tcW w:w="2610" w:type="dxa"/>
          </w:tcPr>
          <w:p w14:paraId="68B71696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Очување културне традиције Кладурова</w:t>
            </w:r>
          </w:p>
        </w:tc>
        <w:tc>
          <w:tcPr>
            <w:tcW w:w="2520" w:type="dxa"/>
          </w:tcPr>
          <w:p w14:paraId="52EA72C6" w14:textId="77777777" w:rsidR="003645F9" w:rsidRPr="00564EA0" w:rsidRDefault="003645F9" w:rsidP="003645F9">
            <w:r w:rsidRPr="00564EA0">
              <w:t>100,000.00</w:t>
            </w:r>
          </w:p>
        </w:tc>
      </w:tr>
      <w:tr w:rsidR="003645F9" w:rsidRPr="00310EF1" w14:paraId="3394A515" w14:textId="77777777" w:rsidTr="003150D6">
        <w:tc>
          <w:tcPr>
            <w:tcW w:w="534" w:type="dxa"/>
          </w:tcPr>
          <w:p w14:paraId="0A1C0D46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7135E70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-01/1/17</w:t>
            </w:r>
          </w:p>
        </w:tc>
        <w:tc>
          <w:tcPr>
            <w:tcW w:w="2634" w:type="dxa"/>
          </w:tcPr>
          <w:p w14:paraId="3BEDFFDE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„Рашанчанке“</w:t>
            </w:r>
          </w:p>
        </w:tc>
        <w:tc>
          <w:tcPr>
            <w:tcW w:w="2610" w:type="dxa"/>
          </w:tcPr>
          <w:p w14:paraId="347DC430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2520" w:type="dxa"/>
          </w:tcPr>
          <w:p w14:paraId="57DC256D" w14:textId="77777777" w:rsidR="003645F9" w:rsidRPr="00564EA0" w:rsidRDefault="003645F9" w:rsidP="003645F9">
            <w:r w:rsidRPr="00564EA0">
              <w:t>60,000.00</w:t>
            </w:r>
          </w:p>
        </w:tc>
      </w:tr>
      <w:tr w:rsidR="003645F9" w:rsidRPr="00310EF1" w14:paraId="60E83CC2" w14:textId="77777777" w:rsidTr="003150D6">
        <w:tc>
          <w:tcPr>
            <w:tcW w:w="534" w:type="dxa"/>
          </w:tcPr>
          <w:p w14:paraId="688DF257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7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2896DA09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-01/1/18</w:t>
            </w:r>
          </w:p>
        </w:tc>
        <w:tc>
          <w:tcPr>
            <w:tcW w:w="2634" w:type="dxa"/>
          </w:tcPr>
          <w:p w14:paraId="3E374A5C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„Младост“ Дубочка</w:t>
            </w:r>
          </w:p>
        </w:tc>
        <w:tc>
          <w:tcPr>
            <w:tcW w:w="2610" w:type="dxa"/>
          </w:tcPr>
          <w:p w14:paraId="6A2C8303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Редован програм 2023</w:t>
            </w:r>
          </w:p>
        </w:tc>
        <w:tc>
          <w:tcPr>
            <w:tcW w:w="2520" w:type="dxa"/>
          </w:tcPr>
          <w:p w14:paraId="48AAF0E4" w14:textId="77777777" w:rsidR="003645F9" w:rsidRPr="00564EA0" w:rsidRDefault="003645F9" w:rsidP="003645F9">
            <w:r w:rsidRPr="00564EA0">
              <w:t>60,000.00</w:t>
            </w:r>
          </w:p>
        </w:tc>
      </w:tr>
      <w:tr w:rsidR="003645F9" w:rsidRPr="00310EF1" w14:paraId="5E55A5EC" w14:textId="77777777" w:rsidTr="003150D6">
        <w:tc>
          <w:tcPr>
            <w:tcW w:w="534" w:type="dxa"/>
          </w:tcPr>
          <w:p w14:paraId="486FC7D3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8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0351D255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-01/1/19</w:t>
            </w:r>
          </w:p>
        </w:tc>
        <w:tc>
          <w:tcPr>
            <w:tcW w:w="2634" w:type="dxa"/>
          </w:tcPr>
          <w:p w14:paraId="74FEB0D6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„Кнегиња Милица“ Шетоње</w:t>
            </w:r>
          </w:p>
        </w:tc>
        <w:tc>
          <w:tcPr>
            <w:tcW w:w="2610" w:type="dxa"/>
          </w:tcPr>
          <w:p w14:paraId="69D2F728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Да не изгубимо себе да не заборавимо ко смо</w:t>
            </w:r>
          </w:p>
        </w:tc>
        <w:tc>
          <w:tcPr>
            <w:tcW w:w="2520" w:type="dxa"/>
          </w:tcPr>
          <w:p w14:paraId="5D609C36" w14:textId="77777777" w:rsidR="003645F9" w:rsidRPr="00564EA0" w:rsidRDefault="003645F9" w:rsidP="003645F9">
            <w:r w:rsidRPr="00564EA0">
              <w:t>60,000.00</w:t>
            </w:r>
          </w:p>
        </w:tc>
      </w:tr>
      <w:tr w:rsidR="003645F9" w:rsidRPr="00310EF1" w14:paraId="50104A20" w14:textId="77777777" w:rsidTr="003150D6">
        <w:tc>
          <w:tcPr>
            <w:tcW w:w="534" w:type="dxa"/>
          </w:tcPr>
          <w:p w14:paraId="16CB3491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0CAC4C63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-01/1/20</w:t>
            </w:r>
          </w:p>
        </w:tc>
        <w:tc>
          <w:tcPr>
            <w:tcW w:w="2634" w:type="dxa"/>
          </w:tcPr>
          <w:p w14:paraId="48FB1DCC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„Сербона“ Мало Лаоле</w:t>
            </w:r>
          </w:p>
        </w:tc>
        <w:tc>
          <w:tcPr>
            <w:tcW w:w="2610" w:type="dxa"/>
          </w:tcPr>
          <w:p w14:paraId="64B2FEE9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Да не изгубимо себе да не заборавимо ко смо</w:t>
            </w:r>
          </w:p>
        </w:tc>
        <w:tc>
          <w:tcPr>
            <w:tcW w:w="2520" w:type="dxa"/>
          </w:tcPr>
          <w:p w14:paraId="41EA2EC0" w14:textId="77777777" w:rsidR="003645F9" w:rsidRPr="00564EA0" w:rsidRDefault="003645F9" w:rsidP="003645F9">
            <w:r w:rsidRPr="00564EA0">
              <w:t>100,000.00</w:t>
            </w:r>
          </w:p>
        </w:tc>
      </w:tr>
      <w:tr w:rsidR="003645F9" w:rsidRPr="00310EF1" w14:paraId="7F023C5B" w14:textId="77777777" w:rsidTr="003150D6">
        <w:tc>
          <w:tcPr>
            <w:tcW w:w="534" w:type="dxa"/>
          </w:tcPr>
          <w:p w14:paraId="1BF88751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286BF22A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-01/1/21</w:t>
            </w:r>
          </w:p>
        </w:tc>
        <w:tc>
          <w:tcPr>
            <w:tcW w:w="2634" w:type="dxa"/>
          </w:tcPr>
          <w:p w14:paraId="5035F087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„Калина“ Каменово</w:t>
            </w:r>
          </w:p>
        </w:tc>
        <w:tc>
          <w:tcPr>
            <w:tcW w:w="2610" w:type="dxa"/>
          </w:tcPr>
          <w:p w14:paraId="40593885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Редован програм 2023</w:t>
            </w:r>
          </w:p>
        </w:tc>
        <w:tc>
          <w:tcPr>
            <w:tcW w:w="2520" w:type="dxa"/>
          </w:tcPr>
          <w:p w14:paraId="39DA191D" w14:textId="77777777" w:rsidR="003645F9" w:rsidRDefault="003645F9" w:rsidP="003645F9">
            <w:r w:rsidRPr="00564EA0">
              <w:t>60,000.00</w:t>
            </w:r>
          </w:p>
        </w:tc>
      </w:tr>
      <w:tr w:rsidR="003645F9" w:rsidRPr="00310EF1" w14:paraId="5BA08148" w14:textId="77777777" w:rsidTr="003150D6">
        <w:tc>
          <w:tcPr>
            <w:tcW w:w="534" w:type="dxa"/>
          </w:tcPr>
          <w:p w14:paraId="13D27290" w14:textId="77777777" w:rsidR="003645F9" w:rsidRPr="00310EF1" w:rsidRDefault="003645F9" w:rsidP="003645F9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0B81A966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-01/1/22</w:t>
            </w:r>
          </w:p>
        </w:tc>
        <w:tc>
          <w:tcPr>
            <w:tcW w:w="2634" w:type="dxa"/>
          </w:tcPr>
          <w:p w14:paraId="084C728B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310EF1">
              <w:rPr>
                <w:sz w:val="22"/>
                <w:szCs w:val="22"/>
                <w:lang w:val="sr-Cyrl-RS"/>
              </w:rPr>
              <w:t>КУД „Живорад Стаменковић-Жикица Шпигел“ Каменово</w:t>
            </w:r>
          </w:p>
        </w:tc>
        <w:tc>
          <w:tcPr>
            <w:tcW w:w="2610" w:type="dxa"/>
          </w:tcPr>
          <w:p w14:paraId="77D2F2B8" w14:textId="77777777" w:rsidR="003645F9" w:rsidRPr="00310EF1" w:rsidRDefault="003645F9" w:rsidP="003645F9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 xml:space="preserve">Редован програм </w:t>
            </w:r>
          </w:p>
        </w:tc>
        <w:tc>
          <w:tcPr>
            <w:tcW w:w="2520" w:type="dxa"/>
          </w:tcPr>
          <w:p w14:paraId="72B66DD5" w14:textId="77777777" w:rsidR="003645F9" w:rsidRPr="00564EA0" w:rsidRDefault="003645F9" w:rsidP="003645F9">
            <w:r w:rsidRPr="00564EA0">
              <w:t>100,000.00</w:t>
            </w:r>
          </w:p>
        </w:tc>
      </w:tr>
      <w:tr w:rsidR="00A037EF" w:rsidRPr="00310EF1" w14:paraId="487746E8" w14:textId="77777777" w:rsidTr="003150D6">
        <w:tc>
          <w:tcPr>
            <w:tcW w:w="534" w:type="dxa"/>
          </w:tcPr>
          <w:p w14:paraId="378C9F91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28D2538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-01/1/23</w:t>
            </w:r>
          </w:p>
        </w:tc>
        <w:tc>
          <w:tcPr>
            <w:tcW w:w="2634" w:type="dxa"/>
          </w:tcPr>
          <w:p w14:paraId="27DBDB7B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„Орешковица“</w:t>
            </w:r>
          </w:p>
        </w:tc>
        <w:tc>
          <w:tcPr>
            <w:tcW w:w="2610" w:type="dxa"/>
          </w:tcPr>
          <w:p w14:paraId="387FCB4F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Очување народне традиције и културе</w:t>
            </w:r>
          </w:p>
        </w:tc>
        <w:tc>
          <w:tcPr>
            <w:tcW w:w="2520" w:type="dxa"/>
          </w:tcPr>
          <w:p w14:paraId="19A7766F" w14:textId="77777777" w:rsidR="00A037EF" w:rsidRPr="00CE7466" w:rsidRDefault="00A037EF" w:rsidP="00A037EF">
            <w:r w:rsidRPr="00CE7466">
              <w:t>60,000.00</w:t>
            </w:r>
          </w:p>
        </w:tc>
      </w:tr>
      <w:tr w:rsidR="00A037EF" w:rsidRPr="00310EF1" w14:paraId="78BFCE77" w14:textId="77777777" w:rsidTr="003150D6">
        <w:tc>
          <w:tcPr>
            <w:tcW w:w="534" w:type="dxa"/>
          </w:tcPr>
          <w:p w14:paraId="22E8102B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3BC10BF3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-01/1/24</w:t>
            </w:r>
          </w:p>
        </w:tc>
        <w:tc>
          <w:tcPr>
            <w:tcW w:w="2634" w:type="dxa"/>
          </w:tcPr>
          <w:p w14:paraId="77F44A4E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„Брана Пауновић“ Рашанац</w:t>
            </w:r>
          </w:p>
        </w:tc>
        <w:tc>
          <w:tcPr>
            <w:tcW w:w="2610" w:type="dxa"/>
          </w:tcPr>
          <w:p w14:paraId="71D39B27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Програм од јавног интереса који реализују удружења грађана</w:t>
            </w:r>
          </w:p>
        </w:tc>
        <w:tc>
          <w:tcPr>
            <w:tcW w:w="2520" w:type="dxa"/>
          </w:tcPr>
          <w:p w14:paraId="5DF41B15" w14:textId="77777777" w:rsidR="00A037EF" w:rsidRPr="00CE7466" w:rsidRDefault="00A037EF" w:rsidP="00A037EF">
            <w:r w:rsidRPr="00CE7466">
              <w:t>60,000.00</w:t>
            </w:r>
          </w:p>
        </w:tc>
      </w:tr>
      <w:tr w:rsidR="00A037EF" w:rsidRPr="00310EF1" w14:paraId="4335B0E8" w14:textId="77777777" w:rsidTr="003150D6">
        <w:tc>
          <w:tcPr>
            <w:tcW w:w="534" w:type="dxa"/>
          </w:tcPr>
          <w:p w14:paraId="7160A343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lastRenderedPageBreak/>
              <w:t>2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2364413F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-01/1/25</w:t>
            </w:r>
          </w:p>
        </w:tc>
        <w:tc>
          <w:tcPr>
            <w:tcW w:w="2634" w:type="dxa"/>
          </w:tcPr>
          <w:p w14:paraId="5827C3C2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„Браћа Трајић“ Старчево</w:t>
            </w:r>
          </w:p>
        </w:tc>
        <w:tc>
          <w:tcPr>
            <w:tcW w:w="2610" w:type="dxa"/>
          </w:tcPr>
          <w:p w14:paraId="088DDA53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Стрчевачко посело</w:t>
            </w:r>
          </w:p>
        </w:tc>
        <w:tc>
          <w:tcPr>
            <w:tcW w:w="2520" w:type="dxa"/>
          </w:tcPr>
          <w:p w14:paraId="44FD4465" w14:textId="77777777" w:rsidR="00A037EF" w:rsidRPr="00CE7466" w:rsidRDefault="00A037EF" w:rsidP="00A037EF">
            <w:r w:rsidRPr="00CE7466">
              <w:t>60,000.00</w:t>
            </w:r>
          </w:p>
        </w:tc>
      </w:tr>
      <w:tr w:rsidR="00A037EF" w:rsidRPr="00310EF1" w14:paraId="602826B4" w14:textId="77777777" w:rsidTr="003150D6">
        <w:tc>
          <w:tcPr>
            <w:tcW w:w="534" w:type="dxa"/>
          </w:tcPr>
          <w:p w14:paraId="7DD0826E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4328A11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</w:t>
            </w:r>
            <w:r w:rsidRPr="00310EF1">
              <w:rPr>
                <w:sz w:val="22"/>
                <w:szCs w:val="22"/>
                <w:lang w:val="sr-Cyrl-RS"/>
              </w:rPr>
              <w:t>/26</w:t>
            </w:r>
          </w:p>
        </w:tc>
        <w:tc>
          <w:tcPr>
            <w:tcW w:w="2634" w:type="dxa"/>
          </w:tcPr>
          <w:p w14:paraId="08B97F6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310EF1">
              <w:rPr>
                <w:sz w:val="22"/>
                <w:szCs w:val="22"/>
                <w:lang w:val="sr-Cyrl-RS"/>
              </w:rPr>
              <w:t>КУД „Пауљ Матејић“ Мелница</w:t>
            </w:r>
          </w:p>
        </w:tc>
        <w:tc>
          <w:tcPr>
            <w:tcW w:w="2610" w:type="dxa"/>
          </w:tcPr>
          <w:p w14:paraId="4F5A1A51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Програм од јавног интереса који реализују удружења грађана</w:t>
            </w:r>
          </w:p>
        </w:tc>
        <w:tc>
          <w:tcPr>
            <w:tcW w:w="2520" w:type="dxa"/>
          </w:tcPr>
          <w:p w14:paraId="4EB06539" w14:textId="77777777" w:rsidR="00A037EF" w:rsidRPr="00CE7466" w:rsidRDefault="00A037EF" w:rsidP="00A037EF">
            <w:r w:rsidRPr="00CE7466">
              <w:t>100,000.00</w:t>
            </w:r>
          </w:p>
        </w:tc>
      </w:tr>
      <w:tr w:rsidR="00A037EF" w:rsidRPr="00310EF1" w14:paraId="032366B3" w14:textId="77777777" w:rsidTr="003150D6">
        <w:tc>
          <w:tcPr>
            <w:tcW w:w="534" w:type="dxa"/>
          </w:tcPr>
          <w:p w14:paraId="7F61AFE9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61A68CC1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-01/1/27</w:t>
            </w:r>
          </w:p>
        </w:tc>
        <w:tc>
          <w:tcPr>
            <w:tcW w:w="2634" w:type="dxa"/>
          </w:tcPr>
          <w:p w14:paraId="4D72C5EB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„Петровачки ансамбл“</w:t>
            </w:r>
          </w:p>
        </w:tc>
        <w:tc>
          <w:tcPr>
            <w:tcW w:w="2610" w:type="dxa"/>
          </w:tcPr>
          <w:p w14:paraId="471FA13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Народна традиција 2023</w:t>
            </w:r>
          </w:p>
        </w:tc>
        <w:tc>
          <w:tcPr>
            <w:tcW w:w="2520" w:type="dxa"/>
          </w:tcPr>
          <w:p w14:paraId="237964F9" w14:textId="77777777" w:rsidR="00A037EF" w:rsidRPr="00CE7466" w:rsidRDefault="00A037EF" w:rsidP="00A037EF">
            <w:r w:rsidRPr="00CE7466">
              <w:t>500,000.00</w:t>
            </w:r>
          </w:p>
        </w:tc>
      </w:tr>
      <w:tr w:rsidR="00A037EF" w:rsidRPr="00310EF1" w14:paraId="07A63229" w14:textId="77777777" w:rsidTr="003150D6">
        <w:tc>
          <w:tcPr>
            <w:tcW w:w="534" w:type="dxa"/>
          </w:tcPr>
          <w:p w14:paraId="00278406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7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070086FE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-01/1/29</w:t>
            </w:r>
          </w:p>
        </w:tc>
        <w:tc>
          <w:tcPr>
            <w:tcW w:w="2634" w:type="dxa"/>
          </w:tcPr>
          <w:p w14:paraId="3A477A36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УГ „Мајкл Продуција“</w:t>
            </w:r>
          </w:p>
        </w:tc>
        <w:tc>
          <w:tcPr>
            <w:tcW w:w="2610" w:type="dxa"/>
          </w:tcPr>
          <w:p w14:paraId="63283F31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Лепоте општине Петровац на Млави</w:t>
            </w:r>
          </w:p>
        </w:tc>
        <w:tc>
          <w:tcPr>
            <w:tcW w:w="2520" w:type="dxa"/>
          </w:tcPr>
          <w:p w14:paraId="1A0D3490" w14:textId="77777777" w:rsidR="00A037EF" w:rsidRPr="00CE7466" w:rsidRDefault="00A037EF" w:rsidP="00A037EF">
            <w:r w:rsidRPr="00CE7466">
              <w:t>60,000.00</w:t>
            </w:r>
          </w:p>
        </w:tc>
      </w:tr>
      <w:tr w:rsidR="00A037EF" w:rsidRPr="00310EF1" w14:paraId="04773C1B" w14:textId="77777777" w:rsidTr="003150D6">
        <w:tc>
          <w:tcPr>
            <w:tcW w:w="534" w:type="dxa"/>
          </w:tcPr>
          <w:p w14:paraId="0DDF0B11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40B8392F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-01/1/30</w:t>
            </w:r>
          </w:p>
        </w:tc>
        <w:tc>
          <w:tcPr>
            <w:tcW w:w="2634" w:type="dxa"/>
          </w:tcPr>
          <w:p w14:paraId="767687C7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„Млавски Мотив“ Мало Лаоле</w:t>
            </w:r>
          </w:p>
        </w:tc>
        <w:tc>
          <w:tcPr>
            <w:tcW w:w="2610" w:type="dxa"/>
          </w:tcPr>
          <w:p w14:paraId="3C43D6FA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Традиционална храна и уметност општине Петровац на Млави</w:t>
            </w:r>
          </w:p>
        </w:tc>
        <w:tc>
          <w:tcPr>
            <w:tcW w:w="2520" w:type="dxa"/>
          </w:tcPr>
          <w:p w14:paraId="119B0E10" w14:textId="77777777" w:rsidR="00A037EF" w:rsidRPr="00CE7466" w:rsidRDefault="00A037EF" w:rsidP="00A037EF">
            <w:r w:rsidRPr="00CE7466">
              <w:t>60,000.00</w:t>
            </w:r>
          </w:p>
        </w:tc>
      </w:tr>
      <w:tr w:rsidR="00A037EF" w:rsidRPr="00310EF1" w14:paraId="323120E3" w14:textId="77777777" w:rsidTr="003150D6">
        <w:tc>
          <w:tcPr>
            <w:tcW w:w="534" w:type="dxa"/>
          </w:tcPr>
          <w:p w14:paraId="6D498570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29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38910B48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-01/1/31</w:t>
            </w:r>
          </w:p>
        </w:tc>
        <w:tc>
          <w:tcPr>
            <w:tcW w:w="2634" w:type="dxa"/>
          </w:tcPr>
          <w:p w14:paraId="2F6A8AB8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Удружење „Добри кувари“ Кладурово</w:t>
            </w:r>
          </w:p>
        </w:tc>
        <w:tc>
          <w:tcPr>
            <w:tcW w:w="2610" w:type="dxa"/>
          </w:tcPr>
          <w:p w14:paraId="25588C36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Очување влашке традиције</w:t>
            </w:r>
          </w:p>
        </w:tc>
        <w:tc>
          <w:tcPr>
            <w:tcW w:w="2520" w:type="dxa"/>
          </w:tcPr>
          <w:p w14:paraId="5107C583" w14:textId="77777777" w:rsidR="00A037EF" w:rsidRPr="00CE7466" w:rsidRDefault="00A037EF" w:rsidP="00A037EF">
            <w:r w:rsidRPr="00CE7466">
              <w:t>60,000.00</w:t>
            </w:r>
          </w:p>
        </w:tc>
      </w:tr>
      <w:tr w:rsidR="00A037EF" w:rsidRPr="00310EF1" w14:paraId="3943F30C" w14:textId="77777777" w:rsidTr="003150D6">
        <w:tc>
          <w:tcPr>
            <w:tcW w:w="534" w:type="dxa"/>
          </w:tcPr>
          <w:p w14:paraId="21C76654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79AD7164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-01/1/32</w:t>
            </w:r>
          </w:p>
        </w:tc>
        <w:tc>
          <w:tcPr>
            <w:tcW w:w="2634" w:type="dxa"/>
          </w:tcPr>
          <w:p w14:paraId="0DE3F11B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„Полет“ Велико Лаоле</w:t>
            </w:r>
          </w:p>
        </w:tc>
        <w:tc>
          <w:tcPr>
            <w:tcW w:w="2610" w:type="dxa"/>
          </w:tcPr>
          <w:p w14:paraId="7CA5624F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Програм рада за 2023</w:t>
            </w:r>
          </w:p>
        </w:tc>
        <w:tc>
          <w:tcPr>
            <w:tcW w:w="2520" w:type="dxa"/>
          </w:tcPr>
          <w:p w14:paraId="6FB9782B" w14:textId="77777777" w:rsidR="00A037EF" w:rsidRPr="00CE7466" w:rsidRDefault="00A037EF" w:rsidP="00A037EF">
            <w:r w:rsidRPr="00CE7466">
              <w:t>100,000.00</w:t>
            </w:r>
          </w:p>
        </w:tc>
      </w:tr>
      <w:tr w:rsidR="00A037EF" w:rsidRPr="00310EF1" w14:paraId="706D2235" w14:textId="77777777" w:rsidTr="003150D6">
        <w:tc>
          <w:tcPr>
            <w:tcW w:w="534" w:type="dxa"/>
          </w:tcPr>
          <w:p w14:paraId="7ECFDCB6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07532BA8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-01/1/33</w:t>
            </w:r>
          </w:p>
        </w:tc>
        <w:tc>
          <w:tcPr>
            <w:tcW w:w="2634" w:type="dxa"/>
          </w:tcPr>
          <w:p w14:paraId="1CBE7120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Удружење младих града Петровавц</w:t>
            </w:r>
          </w:p>
        </w:tc>
        <w:tc>
          <w:tcPr>
            <w:tcW w:w="2610" w:type="dxa"/>
          </w:tcPr>
          <w:p w14:paraId="510688BA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Радионоца за добре духове</w:t>
            </w:r>
          </w:p>
        </w:tc>
        <w:tc>
          <w:tcPr>
            <w:tcW w:w="2520" w:type="dxa"/>
          </w:tcPr>
          <w:p w14:paraId="02B838F1" w14:textId="77777777" w:rsidR="00A037EF" w:rsidRPr="00CE7466" w:rsidRDefault="00A037EF" w:rsidP="00A037EF">
            <w:r w:rsidRPr="00CE7466">
              <w:t>250,000.00</w:t>
            </w:r>
          </w:p>
        </w:tc>
      </w:tr>
      <w:tr w:rsidR="00A037EF" w:rsidRPr="00310EF1" w14:paraId="6EF6B227" w14:textId="77777777" w:rsidTr="003150D6">
        <w:tc>
          <w:tcPr>
            <w:tcW w:w="534" w:type="dxa"/>
          </w:tcPr>
          <w:p w14:paraId="25C62EFD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3F056153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-01/1/34</w:t>
            </w:r>
          </w:p>
        </w:tc>
        <w:tc>
          <w:tcPr>
            <w:tcW w:w="2634" w:type="dxa"/>
          </w:tcPr>
          <w:p w14:paraId="4C737695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Коло српских сестара Петровац на Млави</w:t>
            </w:r>
          </w:p>
        </w:tc>
        <w:tc>
          <w:tcPr>
            <w:tcW w:w="2610" w:type="dxa"/>
          </w:tcPr>
          <w:p w14:paraId="04990C46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Култура, традиција и обичаји нашег краја</w:t>
            </w:r>
          </w:p>
        </w:tc>
        <w:tc>
          <w:tcPr>
            <w:tcW w:w="2520" w:type="dxa"/>
          </w:tcPr>
          <w:p w14:paraId="7E787A3F" w14:textId="77777777" w:rsidR="00A037EF" w:rsidRDefault="00A037EF" w:rsidP="00A037EF">
            <w:r w:rsidRPr="00CE7466">
              <w:t>200,000.00</w:t>
            </w:r>
          </w:p>
        </w:tc>
      </w:tr>
      <w:tr w:rsidR="00A037EF" w:rsidRPr="00310EF1" w14:paraId="56173CDC" w14:textId="77777777" w:rsidTr="003150D6">
        <w:tc>
          <w:tcPr>
            <w:tcW w:w="534" w:type="dxa"/>
          </w:tcPr>
          <w:p w14:paraId="091D7855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4A9E1996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-01/1/35</w:t>
            </w:r>
          </w:p>
        </w:tc>
        <w:tc>
          <w:tcPr>
            <w:tcW w:w="2634" w:type="dxa"/>
          </w:tcPr>
          <w:p w14:paraId="2E487EFD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„Лала Којадиновић“ Шетоње</w:t>
            </w:r>
          </w:p>
        </w:tc>
        <w:tc>
          <w:tcPr>
            <w:tcW w:w="2610" w:type="dxa"/>
          </w:tcPr>
          <w:p w14:paraId="2E3C6E2D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Уређење просторија КУД-а</w:t>
            </w:r>
          </w:p>
        </w:tc>
        <w:tc>
          <w:tcPr>
            <w:tcW w:w="2520" w:type="dxa"/>
          </w:tcPr>
          <w:p w14:paraId="5F5B8C03" w14:textId="77777777" w:rsidR="00A037EF" w:rsidRPr="00D8183F" w:rsidRDefault="00A037EF" w:rsidP="00A037EF">
            <w:r w:rsidRPr="00D8183F">
              <w:t>60,000.00</w:t>
            </w:r>
          </w:p>
        </w:tc>
      </w:tr>
      <w:tr w:rsidR="00A037EF" w:rsidRPr="00310EF1" w14:paraId="348FF073" w14:textId="77777777" w:rsidTr="003150D6">
        <w:tc>
          <w:tcPr>
            <w:tcW w:w="534" w:type="dxa"/>
          </w:tcPr>
          <w:p w14:paraId="5486A1BB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4BF76CA8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-01/1/36</w:t>
            </w:r>
          </w:p>
        </w:tc>
        <w:tc>
          <w:tcPr>
            <w:tcW w:w="2634" w:type="dxa"/>
          </w:tcPr>
          <w:p w14:paraId="6E104E2F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„Забрђе“ из Забрђа</w:t>
            </w:r>
          </w:p>
        </w:tc>
        <w:tc>
          <w:tcPr>
            <w:tcW w:w="2610" w:type="dxa"/>
          </w:tcPr>
          <w:p w14:paraId="02944329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Реализација културно-образовних активости за младе нараштаје у Забрђу</w:t>
            </w:r>
          </w:p>
        </w:tc>
        <w:tc>
          <w:tcPr>
            <w:tcW w:w="2520" w:type="dxa"/>
          </w:tcPr>
          <w:p w14:paraId="0CE12688" w14:textId="77777777" w:rsidR="00A037EF" w:rsidRPr="00D8183F" w:rsidRDefault="00A037EF" w:rsidP="00A037EF">
            <w:r w:rsidRPr="00D8183F">
              <w:t>60,000.00</w:t>
            </w:r>
          </w:p>
        </w:tc>
      </w:tr>
      <w:tr w:rsidR="00A037EF" w:rsidRPr="00310EF1" w14:paraId="3F707742" w14:textId="77777777" w:rsidTr="003150D6">
        <w:tc>
          <w:tcPr>
            <w:tcW w:w="534" w:type="dxa"/>
          </w:tcPr>
          <w:p w14:paraId="1108295D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012784DB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-01/1/37</w:t>
            </w:r>
          </w:p>
        </w:tc>
        <w:tc>
          <w:tcPr>
            <w:tcW w:w="2634" w:type="dxa"/>
          </w:tcPr>
          <w:p w14:paraId="642079E5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„Лопушник“ Лопушник</w:t>
            </w:r>
          </w:p>
        </w:tc>
        <w:tc>
          <w:tcPr>
            <w:tcW w:w="2610" w:type="dxa"/>
          </w:tcPr>
          <w:p w14:paraId="4CF12E74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Лопушњачко летње вече</w:t>
            </w:r>
          </w:p>
        </w:tc>
        <w:tc>
          <w:tcPr>
            <w:tcW w:w="2520" w:type="dxa"/>
          </w:tcPr>
          <w:p w14:paraId="5B90072F" w14:textId="77777777" w:rsidR="00A037EF" w:rsidRPr="00D8183F" w:rsidRDefault="00A037EF" w:rsidP="00A037EF">
            <w:r w:rsidRPr="00D8183F">
              <w:t>260,000.00</w:t>
            </w:r>
          </w:p>
        </w:tc>
      </w:tr>
      <w:tr w:rsidR="00A037EF" w:rsidRPr="00310EF1" w14:paraId="4FCC7904" w14:textId="77777777" w:rsidTr="003150D6">
        <w:tc>
          <w:tcPr>
            <w:tcW w:w="534" w:type="dxa"/>
          </w:tcPr>
          <w:p w14:paraId="589BE901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7046B6E2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-01/1/38</w:t>
            </w:r>
          </w:p>
        </w:tc>
        <w:tc>
          <w:tcPr>
            <w:tcW w:w="2634" w:type="dxa"/>
          </w:tcPr>
          <w:p w14:paraId="63E2EF0A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Народни оркестар „Сербиа“</w:t>
            </w:r>
          </w:p>
        </w:tc>
        <w:tc>
          <w:tcPr>
            <w:tcW w:w="2610" w:type="dxa"/>
          </w:tcPr>
          <w:p w14:paraId="13F9450D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Очување музичког наслеђа</w:t>
            </w:r>
          </w:p>
        </w:tc>
        <w:tc>
          <w:tcPr>
            <w:tcW w:w="2520" w:type="dxa"/>
          </w:tcPr>
          <w:p w14:paraId="5CDAC535" w14:textId="77777777" w:rsidR="00A037EF" w:rsidRPr="00D8183F" w:rsidRDefault="00A037EF" w:rsidP="00A037EF">
            <w:r w:rsidRPr="00D8183F">
              <w:t>200,000.00</w:t>
            </w:r>
          </w:p>
        </w:tc>
      </w:tr>
      <w:tr w:rsidR="00A037EF" w:rsidRPr="00310EF1" w14:paraId="12A9926A" w14:textId="77777777" w:rsidTr="003150D6">
        <w:tc>
          <w:tcPr>
            <w:tcW w:w="534" w:type="dxa"/>
          </w:tcPr>
          <w:p w14:paraId="724B6478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lastRenderedPageBreak/>
              <w:t>3</w:t>
            </w:r>
            <w:r>
              <w:rPr>
                <w:sz w:val="22"/>
                <w:szCs w:val="22"/>
                <w:lang w:val="sr-Cyrl-CS"/>
              </w:rPr>
              <w:t>7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515A3D83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-01/1/39</w:t>
            </w:r>
          </w:p>
        </w:tc>
        <w:tc>
          <w:tcPr>
            <w:tcW w:w="2634" w:type="dxa"/>
          </w:tcPr>
          <w:p w14:paraId="0DF6B66A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Самостално удружење дијаспоре и матице Рановац</w:t>
            </w:r>
          </w:p>
        </w:tc>
        <w:tc>
          <w:tcPr>
            <w:tcW w:w="2610" w:type="dxa"/>
          </w:tcPr>
          <w:p w14:paraId="4CC0C298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Традиционално организовање манифестације „Сабор код карауле“</w:t>
            </w:r>
          </w:p>
        </w:tc>
        <w:tc>
          <w:tcPr>
            <w:tcW w:w="2520" w:type="dxa"/>
          </w:tcPr>
          <w:p w14:paraId="19F62301" w14:textId="77777777" w:rsidR="00A037EF" w:rsidRPr="00D8183F" w:rsidRDefault="00A037EF" w:rsidP="00A037EF">
            <w:r w:rsidRPr="00D8183F">
              <w:t>60,000.00</w:t>
            </w:r>
          </w:p>
        </w:tc>
      </w:tr>
      <w:tr w:rsidR="00A037EF" w:rsidRPr="00310EF1" w14:paraId="5EBE0A60" w14:textId="77777777" w:rsidTr="003150D6">
        <w:tc>
          <w:tcPr>
            <w:tcW w:w="534" w:type="dxa"/>
          </w:tcPr>
          <w:p w14:paraId="0E62B711" w14:textId="77777777" w:rsidR="00A037EF" w:rsidRPr="00310EF1" w:rsidRDefault="00A037EF" w:rsidP="00A037EF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38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7C15B062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-01/1/40</w:t>
            </w:r>
          </w:p>
        </w:tc>
        <w:tc>
          <w:tcPr>
            <w:tcW w:w="2634" w:type="dxa"/>
          </w:tcPr>
          <w:p w14:paraId="671C9C0E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УГ „Фабрика“ Петровац</w:t>
            </w:r>
          </w:p>
        </w:tc>
        <w:tc>
          <w:tcPr>
            <w:tcW w:w="2610" w:type="dxa"/>
          </w:tcPr>
          <w:p w14:paraId="4F9BBA0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Рокеријада 2023</w:t>
            </w:r>
          </w:p>
        </w:tc>
        <w:tc>
          <w:tcPr>
            <w:tcW w:w="2520" w:type="dxa"/>
          </w:tcPr>
          <w:p w14:paraId="243D4CF5" w14:textId="77777777" w:rsidR="00A037EF" w:rsidRPr="00D8183F" w:rsidRDefault="00A037EF" w:rsidP="00A037EF">
            <w:r w:rsidRPr="00D8183F">
              <w:t>800,000.00</w:t>
            </w:r>
          </w:p>
        </w:tc>
      </w:tr>
      <w:tr w:rsidR="00A037EF" w:rsidRPr="00310EF1" w14:paraId="33C68229" w14:textId="77777777" w:rsidTr="003150D6">
        <w:tc>
          <w:tcPr>
            <w:tcW w:w="534" w:type="dxa"/>
          </w:tcPr>
          <w:p w14:paraId="3BA0E7A2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39.</w:t>
            </w:r>
          </w:p>
        </w:tc>
        <w:tc>
          <w:tcPr>
            <w:tcW w:w="1417" w:type="dxa"/>
          </w:tcPr>
          <w:p w14:paraId="26E2F4C4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-01/1/41</w:t>
            </w:r>
          </w:p>
        </w:tc>
        <w:tc>
          <w:tcPr>
            <w:tcW w:w="2634" w:type="dxa"/>
          </w:tcPr>
          <w:p w14:paraId="6BD4BE8B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„Жарко Миловановић Жаре“ Табановац</w:t>
            </w:r>
          </w:p>
        </w:tc>
        <w:tc>
          <w:tcPr>
            <w:tcW w:w="2610" w:type="dxa"/>
          </w:tcPr>
          <w:p w14:paraId="5B9ED54D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Пројекат од јавног интереса у области развоја и културе и информисања</w:t>
            </w:r>
          </w:p>
        </w:tc>
        <w:tc>
          <w:tcPr>
            <w:tcW w:w="2520" w:type="dxa"/>
          </w:tcPr>
          <w:p w14:paraId="7769E015" w14:textId="77777777" w:rsidR="00A037EF" w:rsidRPr="00D8183F" w:rsidRDefault="00A037EF" w:rsidP="00A037EF">
            <w:r w:rsidRPr="00D8183F">
              <w:t>60,000.00</w:t>
            </w:r>
          </w:p>
        </w:tc>
      </w:tr>
      <w:tr w:rsidR="00A037EF" w:rsidRPr="00310EF1" w14:paraId="3AB9320E" w14:textId="77777777" w:rsidTr="003150D6">
        <w:tc>
          <w:tcPr>
            <w:tcW w:w="534" w:type="dxa"/>
          </w:tcPr>
          <w:p w14:paraId="617C3489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0.</w:t>
            </w:r>
          </w:p>
        </w:tc>
        <w:tc>
          <w:tcPr>
            <w:tcW w:w="1417" w:type="dxa"/>
          </w:tcPr>
          <w:p w14:paraId="74F85D35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-01/1/42</w:t>
            </w:r>
          </w:p>
        </w:tc>
        <w:tc>
          <w:tcPr>
            <w:tcW w:w="2634" w:type="dxa"/>
          </w:tcPr>
          <w:p w14:paraId="771CBA9A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Књижевни клуб „Орфеј са Млаве“</w:t>
            </w:r>
          </w:p>
        </w:tc>
        <w:tc>
          <w:tcPr>
            <w:tcW w:w="2610" w:type="dxa"/>
          </w:tcPr>
          <w:p w14:paraId="242FABFE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Часопис „Орфеј са Млаве“ 2023</w:t>
            </w:r>
          </w:p>
        </w:tc>
        <w:tc>
          <w:tcPr>
            <w:tcW w:w="2520" w:type="dxa"/>
          </w:tcPr>
          <w:p w14:paraId="53E60777" w14:textId="77777777" w:rsidR="00A037EF" w:rsidRPr="00D8183F" w:rsidRDefault="00A037EF" w:rsidP="00A037EF">
            <w:r w:rsidRPr="00D8183F">
              <w:t>60,000.00</w:t>
            </w:r>
          </w:p>
        </w:tc>
      </w:tr>
      <w:tr w:rsidR="00A037EF" w:rsidRPr="00310EF1" w14:paraId="7F5EA3E1" w14:textId="77777777" w:rsidTr="003150D6">
        <w:tc>
          <w:tcPr>
            <w:tcW w:w="534" w:type="dxa"/>
          </w:tcPr>
          <w:p w14:paraId="6DC2040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17" w:type="dxa"/>
          </w:tcPr>
          <w:p w14:paraId="47222CB5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-01/1/43</w:t>
            </w:r>
          </w:p>
        </w:tc>
        <w:tc>
          <w:tcPr>
            <w:tcW w:w="2634" w:type="dxa"/>
          </w:tcPr>
          <w:p w14:paraId="0519E869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ЕХО 012</w:t>
            </w:r>
          </w:p>
        </w:tc>
        <w:tc>
          <w:tcPr>
            <w:tcW w:w="2610" w:type="dxa"/>
          </w:tcPr>
          <w:p w14:paraId="4DF5B0A7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Latn-RS"/>
              </w:rPr>
            </w:pPr>
            <w:r w:rsidRPr="00310EF1">
              <w:rPr>
                <w:sz w:val="22"/>
                <w:szCs w:val="22"/>
                <w:lang w:val="sr-Latn-RS"/>
              </w:rPr>
              <w:t>Mlava Music Fest</w:t>
            </w:r>
          </w:p>
        </w:tc>
        <w:tc>
          <w:tcPr>
            <w:tcW w:w="2520" w:type="dxa"/>
          </w:tcPr>
          <w:p w14:paraId="6586CC75" w14:textId="77777777" w:rsidR="00A037EF" w:rsidRPr="00D8183F" w:rsidRDefault="00A037EF" w:rsidP="00A037EF">
            <w:r w:rsidRPr="00D8183F">
              <w:t>250,000.00</w:t>
            </w:r>
          </w:p>
        </w:tc>
      </w:tr>
      <w:tr w:rsidR="00A037EF" w:rsidRPr="00310EF1" w14:paraId="0FF613CC" w14:textId="77777777" w:rsidTr="003150D6">
        <w:tc>
          <w:tcPr>
            <w:tcW w:w="534" w:type="dxa"/>
          </w:tcPr>
          <w:p w14:paraId="6CC1E6D9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17" w:type="dxa"/>
          </w:tcPr>
          <w:p w14:paraId="65C1F343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-01/1/44</w:t>
            </w:r>
          </w:p>
        </w:tc>
        <w:tc>
          <w:tcPr>
            <w:tcW w:w="2634" w:type="dxa"/>
          </w:tcPr>
          <w:p w14:paraId="5C9E48D9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Latn-RS"/>
              </w:rPr>
            </w:pPr>
            <w:r w:rsidRPr="00310EF1">
              <w:rPr>
                <w:sz w:val="22"/>
                <w:szCs w:val="22"/>
                <w:lang w:val="sr-Cyrl-CS"/>
              </w:rPr>
              <w:t xml:space="preserve">Балетско удружење младих </w:t>
            </w:r>
            <w:r w:rsidRPr="00310EF1">
              <w:rPr>
                <w:sz w:val="22"/>
                <w:szCs w:val="22"/>
                <w:lang w:val="sr-Latn-RS"/>
              </w:rPr>
              <w:t>DANCE STUDIO „NEW STARS“</w:t>
            </w:r>
          </w:p>
        </w:tc>
        <w:tc>
          <w:tcPr>
            <w:tcW w:w="2610" w:type="dxa"/>
          </w:tcPr>
          <w:p w14:paraId="3F5DA22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RS"/>
              </w:rPr>
            </w:pPr>
            <w:r w:rsidRPr="00310EF1">
              <w:rPr>
                <w:sz w:val="22"/>
                <w:szCs w:val="22"/>
                <w:lang w:val="sr-Cyrl-RS"/>
              </w:rPr>
              <w:t>Развој игре и уметности код деце</w:t>
            </w:r>
          </w:p>
        </w:tc>
        <w:tc>
          <w:tcPr>
            <w:tcW w:w="2520" w:type="dxa"/>
          </w:tcPr>
          <w:p w14:paraId="062336B3" w14:textId="77777777" w:rsidR="00A037EF" w:rsidRPr="00D8183F" w:rsidRDefault="00A037EF" w:rsidP="00A037EF">
            <w:r w:rsidRPr="00D8183F">
              <w:t>200,000.00</w:t>
            </w:r>
          </w:p>
        </w:tc>
      </w:tr>
      <w:tr w:rsidR="00A037EF" w:rsidRPr="00310EF1" w14:paraId="4B0FA6CE" w14:textId="77777777" w:rsidTr="003150D6">
        <w:tc>
          <w:tcPr>
            <w:tcW w:w="534" w:type="dxa"/>
          </w:tcPr>
          <w:p w14:paraId="6E62375F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17" w:type="dxa"/>
          </w:tcPr>
          <w:p w14:paraId="48F3358A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-01/1/45</w:t>
            </w:r>
          </w:p>
        </w:tc>
        <w:tc>
          <w:tcPr>
            <w:tcW w:w="2634" w:type="dxa"/>
          </w:tcPr>
          <w:p w14:paraId="3559DD0E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Друштво воденичара и помељара Бистрица</w:t>
            </w:r>
          </w:p>
        </w:tc>
        <w:tc>
          <w:tcPr>
            <w:tcW w:w="2610" w:type="dxa"/>
          </w:tcPr>
          <w:p w14:paraId="53822778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Чишћење јазова и уређење воденица у Бистрици</w:t>
            </w:r>
          </w:p>
        </w:tc>
        <w:tc>
          <w:tcPr>
            <w:tcW w:w="2520" w:type="dxa"/>
          </w:tcPr>
          <w:p w14:paraId="43310813" w14:textId="77777777" w:rsidR="00A037EF" w:rsidRPr="00D8183F" w:rsidRDefault="00A037EF" w:rsidP="00A037EF">
            <w:r w:rsidRPr="00D8183F">
              <w:t>100,000.00</w:t>
            </w:r>
          </w:p>
        </w:tc>
      </w:tr>
      <w:tr w:rsidR="00A037EF" w:rsidRPr="00310EF1" w14:paraId="62D65DAB" w14:textId="77777777" w:rsidTr="003150D6">
        <w:tc>
          <w:tcPr>
            <w:tcW w:w="534" w:type="dxa"/>
          </w:tcPr>
          <w:p w14:paraId="327F07E0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417" w:type="dxa"/>
          </w:tcPr>
          <w:p w14:paraId="4E5DEA73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644-</w:t>
            </w:r>
            <w:r w:rsidRPr="00310EF1">
              <w:rPr>
                <w:sz w:val="22"/>
                <w:szCs w:val="22"/>
                <w:lang w:val="sr-Latn-RS"/>
              </w:rPr>
              <w:t>2</w:t>
            </w:r>
            <w:r w:rsidRPr="00310EF1">
              <w:rPr>
                <w:sz w:val="22"/>
                <w:szCs w:val="22"/>
                <w:lang w:val="sr-Cyrl-CS"/>
              </w:rPr>
              <w:t>/2</w:t>
            </w:r>
            <w:r w:rsidRPr="00310EF1">
              <w:rPr>
                <w:sz w:val="22"/>
                <w:szCs w:val="22"/>
                <w:lang w:val="sr-Latn-RS"/>
              </w:rPr>
              <w:t>3</w:t>
            </w:r>
            <w:r w:rsidRPr="00310EF1">
              <w:rPr>
                <w:sz w:val="22"/>
                <w:szCs w:val="22"/>
                <w:lang w:val="sr-Cyrl-CS"/>
              </w:rPr>
              <w:t>-01/1/46</w:t>
            </w:r>
          </w:p>
        </w:tc>
        <w:tc>
          <w:tcPr>
            <w:tcW w:w="2634" w:type="dxa"/>
          </w:tcPr>
          <w:p w14:paraId="03F821F6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УЖ „Мндре“ Мелница</w:t>
            </w:r>
          </w:p>
        </w:tc>
        <w:tc>
          <w:tcPr>
            <w:tcW w:w="2610" w:type="dxa"/>
          </w:tcPr>
          <w:p w14:paraId="613B8839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Програм од јавног интереса</w:t>
            </w:r>
          </w:p>
        </w:tc>
        <w:tc>
          <w:tcPr>
            <w:tcW w:w="2520" w:type="dxa"/>
          </w:tcPr>
          <w:p w14:paraId="43E5D2D7" w14:textId="77777777" w:rsidR="00A037EF" w:rsidRPr="00D8183F" w:rsidRDefault="00A037EF" w:rsidP="00A037EF">
            <w:r w:rsidRPr="00D8183F">
              <w:t>60,000.00</w:t>
            </w:r>
          </w:p>
        </w:tc>
      </w:tr>
      <w:tr w:rsidR="00A037EF" w:rsidRPr="00CF4C2B" w14:paraId="17545053" w14:textId="77777777" w:rsidTr="003150D6">
        <w:tc>
          <w:tcPr>
            <w:tcW w:w="534" w:type="dxa"/>
          </w:tcPr>
          <w:p w14:paraId="54D4419C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6DE5EB5D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644-2/23-01/1-47</w:t>
            </w:r>
          </w:p>
        </w:tc>
        <w:tc>
          <w:tcPr>
            <w:tcW w:w="2634" w:type="dxa"/>
          </w:tcPr>
          <w:p w14:paraId="28834BFE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Покрет влашког уједињења</w:t>
            </w:r>
          </w:p>
        </w:tc>
        <w:tc>
          <w:tcPr>
            <w:tcW w:w="2610" w:type="dxa"/>
          </w:tcPr>
          <w:p w14:paraId="500716D4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Балкански фестивал влашке културе и традиције</w:t>
            </w:r>
          </w:p>
        </w:tc>
        <w:tc>
          <w:tcPr>
            <w:tcW w:w="2520" w:type="dxa"/>
          </w:tcPr>
          <w:p w14:paraId="3B03AEC3" w14:textId="77777777" w:rsidR="00A037EF" w:rsidRPr="00D8183F" w:rsidRDefault="00A037EF" w:rsidP="00A037EF">
            <w:r w:rsidRPr="00D8183F">
              <w:t>200,000.00</w:t>
            </w:r>
          </w:p>
        </w:tc>
      </w:tr>
      <w:tr w:rsidR="00A037EF" w:rsidRPr="00CF4C2B" w14:paraId="3F52E4ED" w14:textId="77777777" w:rsidTr="003150D6">
        <w:tc>
          <w:tcPr>
            <w:tcW w:w="534" w:type="dxa"/>
          </w:tcPr>
          <w:p w14:paraId="189A3FB2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310EF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</w:tcPr>
          <w:p w14:paraId="708A4456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644-2/23-01/1-48</w:t>
            </w:r>
          </w:p>
        </w:tc>
        <w:tc>
          <w:tcPr>
            <w:tcW w:w="2634" w:type="dxa"/>
          </w:tcPr>
          <w:p w14:paraId="036C8BAF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310EF1">
              <w:rPr>
                <w:sz w:val="22"/>
                <w:szCs w:val="22"/>
                <w:lang w:val="sr-Cyrl-CS"/>
              </w:rPr>
              <w:t>КУД „Јовицс Јовановић Турку“</w:t>
            </w:r>
          </w:p>
        </w:tc>
        <w:tc>
          <w:tcPr>
            <w:tcW w:w="2610" w:type="dxa"/>
          </w:tcPr>
          <w:p w14:paraId="76377689" w14:textId="77777777" w:rsidR="00A037EF" w:rsidRPr="00310EF1" w:rsidRDefault="00A037EF" w:rsidP="00A037EF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Балкански фестивал влашке културе и традиције</w:t>
            </w:r>
          </w:p>
        </w:tc>
        <w:tc>
          <w:tcPr>
            <w:tcW w:w="2520" w:type="dxa"/>
          </w:tcPr>
          <w:p w14:paraId="48CB6E4A" w14:textId="77777777" w:rsidR="00A037EF" w:rsidRDefault="00A037EF" w:rsidP="00A037EF">
            <w:r w:rsidRPr="00D8183F">
              <w:t>100,000.00</w:t>
            </w:r>
          </w:p>
        </w:tc>
      </w:tr>
    </w:tbl>
    <w:p w14:paraId="6A251BFB" w14:textId="77777777" w:rsidR="00310EF1" w:rsidRPr="00CF4C2B" w:rsidRDefault="00310EF1">
      <w:pPr>
        <w:rPr>
          <w:lang w:val="ru-RU"/>
        </w:rPr>
      </w:pPr>
    </w:p>
    <w:p w14:paraId="2CAF5BC1" w14:textId="77777777" w:rsidR="003150D6" w:rsidRPr="00CF4C2B" w:rsidRDefault="003150D6">
      <w:pPr>
        <w:rPr>
          <w:lang w:val="ru-RU"/>
        </w:rPr>
      </w:pPr>
    </w:p>
    <w:p w14:paraId="5E5FC058" w14:textId="77777777" w:rsidR="003150D6" w:rsidRPr="00D11935" w:rsidRDefault="003150D6" w:rsidP="003150D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>
        <w:rPr>
          <w:rFonts w:ascii="Times New Roman" w:hAnsi="Times New Roman" w:cs="Times New Roman"/>
          <w:color w:val="000000"/>
          <w:lang w:val="bg-BG"/>
        </w:rPr>
        <w:t>4</w:t>
      </w:r>
      <w:r w:rsidR="003645F9">
        <w:rPr>
          <w:rFonts w:ascii="Times New Roman" w:hAnsi="Times New Roman" w:cs="Times New Roman"/>
          <w:color w:val="000000"/>
          <w:lang w:val="sr-Cyrl-RS"/>
        </w:rPr>
        <w:t>6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</w:p>
    <w:p w14:paraId="1A62E9E1" w14:textId="77777777" w:rsidR="003150D6" w:rsidRDefault="003150D6" w:rsidP="003150D6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B32485" w14:textId="77777777" w:rsidR="003150D6" w:rsidRDefault="003150D6" w:rsidP="003150D6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68CDC9A" w14:textId="77777777" w:rsidR="003150D6" w:rsidRDefault="003150D6" w:rsidP="003150D6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7FB6E" w14:textId="77777777" w:rsidR="003150D6" w:rsidRDefault="003150D6" w:rsidP="003150D6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756BA1" w14:textId="77777777" w:rsidR="003150D6" w:rsidRDefault="003150D6" w:rsidP="003150D6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AEA99A" w14:textId="77777777" w:rsidR="003150D6" w:rsidRDefault="003150D6" w:rsidP="003150D6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14:paraId="16AD2F92" w14:textId="77777777" w:rsidR="003150D6" w:rsidRDefault="003150D6">
      <w:pPr>
        <w:rPr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1418"/>
        <w:gridCol w:w="2403"/>
        <w:gridCol w:w="1991"/>
        <w:gridCol w:w="2775"/>
      </w:tblGrid>
      <w:tr w:rsidR="003150D6" w:rsidRPr="00D11935" w14:paraId="6C57A547" w14:textId="77777777" w:rsidTr="005805F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6B77A" w14:textId="77777777" w:rsidR="003150D6" w:rsidRPr="00D11935" w:rsidRDefault="003150D6" w:rsidP="00DC490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98914" w14:textId="77777777" w:rsidR="003150D6" w:rsidRPr="00D11935" w:rsidRDefault="003150D6" w:rsidP="00DC490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CA23A" w14:textId="77777777" w:rsidR="003150D6" w:rsidRPr="00D11935" w:rsidRDefault="003150D6" w:rsidP="00DC490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85C5E" w14:textId="77777777" w:rsidR="003150D6" w:rsidRPr="00D11935" w:rsidRDefault="003150D6" w:rsidP="00DC490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C5F10" w14:textId="77777777" w:rsidR="003150D6" w:rsidRPr="00D11935" w:rsidRDefault="003150D6" w:rsidP="00DC490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640C7B" w:rsidRPr="00A841AC" w14:paraId="5C177CF2" w14:textId="77777777" w:rsidTr="005805F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C8508" w14:textId="77777777" w:rsidR="00640C7B" w:rsidRPr="003150D6" w:rsidRDefault="00640C7B" w:rsidP="0064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88801" w14:textId="3F49A14A" w:rsidR="00640C7B" w:rsidRPr="003150D6" w:rsidRDefault="00640C7B" w:rsidP="00640C7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644-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-01/1-1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67132" w14:textId="77777777" w:rsidR="00640C7B" w:rsidRPr="002040F1" w:rsidRDefault="00640C7B" w:rsidP="00640C7B">
            <w:pPr>
              <w:rPr>
                <w:rFonts w:ascii="Times New Roman" w:hAnsi="Times New Roman" w:cs="Times New Roman"/>
                <w:lang w:val="sr-Cyrl-CS"/>
              </w:rPr>
            </w:pPr>
            <w:r w:rsidRPr="003150D6">
              <w:rPr>
                <w:rFonts w:ascii="Times New Roman" w:hAnsi="Times New Roman" w:cs="Times New Roman"/>
                <w:lang w:val="ru-RU"/>
              </w:rPr>
              <w:t xml:space="preserve">УЖ </w:t>
            </w:r>
            <w:r>
              <w:rPr>
                <w:rFonts w:ascii="Times New Roman" w:hAnsi="Times New Roman" w:cs="Times New Roman"/>
                <w:lang w:val="sr-Cyrl-CS"/>
              </w:rPr>
              <w:t>„Љубичица“ Велико Лаоле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1550B" w14:textId="77777777" w:rsidR="00640C7B" w:rsidRPr="002040F1" w:rsidRDefault="00640C7B" w:rsidP="00640C7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lang w:val="sr-Cyrl-CS"/>
              </w:rPr>
              <w:t>Помоћ деци без родитељског старања и деци са инвалидитетом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86494" w14:textId="658A2BD0" w:rsidR="00640C7B" w:rsidRPr="00843405" w:rsidRDefault="00640C7B" w:rsidP="0064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Програм рада се не односи на јавни конкурс у области културе и информисања</w:t>
            </w:r>
          </w:p>
        </w:tc>
      </w:tr>
      <w:tr w:rsidR="00A037EF" w:rsidRPr="00A841AC" w14:paraId="21685902" w14:textId="77777777" w:rsidTr="005805F5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1416F" w14:textId="3BDCE28A" w:rsidR="00A037EF" w:rsidRPr="00A037EF" w:rsidRDefault="00A037EF" w:rsidP="00DC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7F9EA" w14:textId="679B6DF1" w:rsidR="00A037EF" w:rsidRPr="00A037EF" w:rsidRDefault="00A037EF" w:rsidP="00DC49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644-2/23-01/1-28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B87DB" w14:textId="4EEC2A1E" w:rsidR="00A037EF" w:rsidRPr="003150D6" w:rsidRDefault="00A037EF" w:rsidP="00DC49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ОИ «Млава» Петровац на Млави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7D486" w14:textId="40A45460" w:rsidR="00A037EF" w:rsidRDefault="00A037EF" w:rsidP="00DC4905">
            <w:pPr>
              <w:rPr>
                <w:lang w:val="sr-Cyrl-CS"/>
              </w:rPr>
            </w:pPr>
            <w:r>
              <w:rPr>
                <w:lang w:val="sr-Cyrl-CS"/>
              </w:rPr>
              <w:t>Распеванка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0C4BD" w14:textId="1F48D8C4" w:rsidR="00A037EF" w:rsidRDefault="00640C7B" w:rsidP="00DC4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Програм рада се не односи на јавни конкурс у области културе и информисања</w:t>
            </w:r>
          </w:p>
        </w:tc>
      </w:tr>
    </w:tbl>
    <w:p w14:paraId="3B2B6D1B" w14:textId="77777777" w:rsidR="003150D6" w:rsidRPr="003150D6" w:rsidRDefault="003150D6">
      <w:pPr>
        <w:rPr>
          <w:lang w:val="ru-RU"/>
        </w:rPr>
      </w:pPr>
    </w:p>
    <w:p w14:paraId="0C057450" w14:textId="77777777" w:rsidR="003150D6" w:rsidRDefault="003150D6" w:rsidP="003150D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>
        <w:rPr>
          <w:rFonts w:ascii="Times New Roman" w:hAnsi="Times New Roman" w:cs="Times New Roman"/>
          <w:color w:val="000000"/>
          <w:lang w:val="bg-BG"/>
        </w:rPr>
        <w:t>из области Културе и информисања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14:paraId="484BC9D3" w14:textId="77777777" w:rsidR="003150D6" w:rsidRDefault="003150D6" w:rsidP="003150D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u w:val="single"/>
          <w:lang w:val="bg-BG"/>
        </w:rPr>
      </w:pPr>
    </w:p>
    <w:p w14:paraId="1E8A764D" w14:textId="77777777" w:rsidR="003150D6" w:rsidRPr="00440DEC" w:rsidRDefault="003150D6" w:rsidP="003150D6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Комисија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за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спровођење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Конкурса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за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p w14:paraId="40E928DC" w14:textId="77777777" w:rsidR="003150D6" w:rsidRPr="003150D6" w:rsidRDefault="003150D6">
      <w:pPr>
        <w:rPr>
          <w:lang w:val="hr-HR"/>
        </w:rPr>
      </w:pPr>
    </w:p>
    <w:sectPr w:rsidR="003150D6" w:rsidRPr="0031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F1"/>
    <w:rsid w:val="00062ED5"/>
    <w:rsid w:val="00310EF1"/>
    <w:rsid w:val="003150D6"/>
    <w:rsid w:val="003645F9"/>
    <w:rsid w:val="004D2E02"/>
    <w:rsid w:val="005805F5"/>
    <w:rsid w:val="00640C7B"/>
    <w:rsid w:val="00A037EF"/>
    <w:rsid w:val="00A841AC"/>
    <w:rsid w:val="00AB62D0"/>
    <w:rsid w:val="00B165EB"/>
    <w:rsid w:val="00C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8435"/>
  <w15:chartTrackingRefBased/>
  <w15:docId w15:val="{38A3E8AC-B6A4-4FA4-9219-56FE7230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E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2023-03-10T09:50:00Z</dcterms:created>
  <dcterms:modified xsi:type="dcterms:W3CDTF">2023-03-10T11:21:00Z</dcterms:modified>
</cp:coreProperties>
</file>