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1C3C" w14:textId="77777777" w:rsidR="00AF52E3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00FF4F4" w14:textId="43DCDD24" w:rsidR="00D11935" w:rsidRPr="00471FDD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, Конкурсна комисија за спровођење Јавног конкурса </w:t>
      </w:r>
      <w:r w:rsidR="0083062C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color w:val="000000"/>
          <w:lang w:val="bg-BG"/>
        </w:rPr>
        <w:t>комуналне делатности</w:t>
      </w:r>
      <w:r w:rsidR="000E714E">
        <w:rPr>
          <w:rFonts w:ascii="Times New Roman" w:hAnsi="Times New Roman" w:cs="Times New Roman"/>
          <w:color w:val="000000"/>
          <w:lang w:val="bg-BG"/>
        </w:rPr>
        <w:t>,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 на седници одржаној </w:t>
      </w:r>
      <w:r w:rsidR="004D722A">
        <w:rPr>
          <w:rFonts w:ascii="Times New Roman" w:hAnsi="Times New Roman" w:cs="Times New Roman"/>
          <w:color w:val="000000"/>
          <w:lang w:val="bg-BG"/>
        </w:rPr>
        <w:t>10</w:t>
      </w:r>
      <w:r w:rsidR="00E23055">
        <w:rPr>
          <w:rFonts w:ascii="Times New Roman" w:hAnsi="Times New Roman" w:cs="Times New Roman"/>
          <w:color w:val="000000"/>
          <w:lang w:val="bg-BG"/>
        </w:rPr>
        <w:t>.03.202</w:t>
      </w:r>
      <w:r w:rsidR="004D722A">
        <w:rPr>
          <w:rFonts w:ascii="Times New Roman" w:hAnsi="Times New Roman" w:cs="Times New Roman"/>
          <w:color w:val="000000"/>
          <w:lang w:val="bg-BG"/>
        </w:rPr>
        <w:t>3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. године, утврђује </w:t>
      </w:r>
    </w:p>
    <w:p w14:paraId="4F34EF3C" w14:textId="77777777" w:rsidR="000E714E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CAAC49" w14:textId="77777777" w:rsidR="00AF52E3" w:rsidRPr="00D11935" w:rsidRDefault="00AF52E3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403E0B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>ЛИСТУ ВРЕДНОВАЊА И РАНГИРАЊА ПРИЈАВЉЕНИХ ПРОГРАМА</w:t>
      </w:r>
    </w:p>
    <w:p w14:paraId="2998F773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D11935">
        <w:rPr>
          <w:rFonts w:ascii="Times New Roman" w:hAnsi="Times New Roman" w:cs="Times New Roman"/>
          <w:b/>
          <w:bCs/>
          <w:color w:val="000000"/>
          <w:lang w:val="bg-BG"/>
        </w:rPr>
        <w:t xml:space="preserve">ПОДНЕТИХ НА КОНКУРСУ </w:t>
      </w:r>
      <w:r w:rsidR="00253F95">
        <w:rPr>
          <w:rFonts w:ascii="Times New Roman" w:hAnsi="Times New Roman" w:cs="Times New Roman"/>
          <w:b/>
          <w:bCs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b/>
          <w:bCs/>
          <w:color w:val="000000"/>
          <w:lang w:val="bg-BG"/>
        </w:rPr>
        <w:t>КОМУНАЛНЕ ДЕЛАТНОСТИ</w:t>
      </w:r>
    </w:p>
    <w:p w14:paraId="6C59CD3E" w14:textId="77777777" w:rsidR="000E714E" w:rsidRPr="00471FDD" w:rsidRDefault="000E714E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14:paraId="4C23B4E4" w14:textId="77777777"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0DF61ED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ВРЕДНОВАНИ И РАНГИРАНИ ПРОГРАМИ:</w:t>
      </w:r>
    </w:p>
    <w:p w14:paraId="64BC856E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418"/>
        <w:gridCol w:w="2551"/>
        <w:gridCol w:w="2882"/>
        <w:gridCol w:w="1800"/>
      </w:tblGrid>
      <w:tr w:rsidR="004D722A" w:rsidRPr="00D11935" w14:paraId="12A6162A" w14:textId="77777777" w:rsidTr="004D722A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7BFFA" w14:textId="77777777" w:rsidR="004D722A" w:rsidRPr="00D11935" w:rsidRDefault="004D722A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Редни број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CACB1" w14:textId="77777777" w:rsidR="004D722A" w:rsidRPr="00D11935" w:rsidRDefault="004D722A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9D817" w14:textId="77777777" w:rsidR="004D722A" w:rsidRPr="00D11935" w:rsidRDefault="004D722A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удружења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3E9BC" w14:textId="77777777" w:rsidR="004D722A" w:rsidRPr="00D11935" w:rsidRDefault="004D722A" w:rsidP="00D1193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193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AA30B" w14:textId="77777777" w:rsidR="004D722A" w:rsidRPr="00D11935" w:rsidRDefault="004D722A" w:rsidP="0083062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Предложена средства</w:t>
            </w:r>
          </w:p>
        </w:tc>
      </w:tr>
      <w:tr w:rsidR="005D3D06" w:rsidRPr="00D11935" w14:paraId="3355F5E7" w14:textId="77777777" w:rsidTr="004D722A">
        <w:trPr>
          <w:trHeight w:val="2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D1564" w14:textId="77777777" w:rsidR="005D3D06" w:rsidRPr="0083062C" w:rsidRDefault="005D3D06" w:rsidP="005D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A566C" w14:textId="6534F7C4" w:rsidR="005D3D06" w:rsidRPr="005D3D06" w:rsidRDefault="005D3D06" w:rsidP="005D3D06">
            <w:pPr>
              <w:rPr>
                <w:rFonts w:ascii="Times New Roman" w:hAnsi="Times New Roman" w:cs="Times New Roman"/>
                <w:lang w:val="ru-RU"/>
              </w:rPr>
            </w:pPr>
            <w:r w:rsidRPr="008728EC">
              <w:t>352-2/23-01/1/1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256CF" w14:textId="3C1208B9" w:rsidR="005D3D06" w:rsidRPr="004D722A" w:rsidRDefault="005D3D06" w:rsidP="005D3D06">
            <w:pPr>
              <w:rPr>
                <w:rFonts w:ascii="Times New Roman" w:hAnsi="Times New Roman" w:cs="Times New Roman"/>
                <w:lang w:val="ru-RU"/>
              </w:rPr>
            </w:pPr>
            <w:r w:rsidRPr="005D3D06">
              <w:rPr>
                <w:lang w:val="ru-RU"/>
              </w:rPr>
              <w:t>Друштво за заштиту животиња „Стич“</w:t>
            </w:r>
          </w:p>
        </w:tc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91A7E" w14:textId="1AE577FA" w:rsidR="005D3D06" w:rsidRPr="004D722A" w:rsidRDefault="005D3D06" w:rsidP="005D3D06">
            <w:pPr>
              <w:rPr>
                <w:rFonts w:ascii="Times New Roman" w:hAnsi="Times New Roman" w:cs="Times New Roman"/>
                <w:lang w:val="ru-RU"/>
              </w:rPr>
            </w:pPr>
            <w:r w:rsidRPr="005D3D06">
              <w:rPr>
                <w:lang w:val="ru-RU"/>
              </w:rPr>
              <w:t xml:space="preserve">Програм смањења броја напуштених паса и </w:t>
            </w:r>
            <w:proofErr w:type="gramStart"/>
            <w:r w:rsidRPr="005D3D06">
              <w:rPr>
                <w:lang w:val="ru-RU"/>
              </w:rPr>
              <w:t>мачака</w:t>
            </w:r>
            <w:proofErr w:type="gramEnd"/>
            <w:r w:rsidRPr="005D3D06">
              <w:rPr>
                <w:lang w:val="ru-RU"/>
              </w:rPr>
              <w:t xml:space="preserve"> и уређење прихватилишта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A1EB3" w14:textId="61ED195D" w:rsidR="005D3D06" w:rsidRPr="00AF52E3" w:rsidRDefault="005D3D06" w:rsidP="005D3D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</w:t>
            </w:r>
            <w:r>
              <w:rPr>
                <w:rFonts w:ascii="Times New Roman" w:hAnsi="Times New Roman" w:cs="Times New Roman"/>
              </w:rPr>
              <w:t>.000,00 дин</w:t>
            </w:r>
          </w:p>
        </w:tc>
      </w:tr>
    </w:tbl>
    <w:p w14:paraId="03C76F52" w14:textId="77777777" w:rsidR="00D11935" w:rsidRDefault="00D11935" w:rsidP="00D1193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15064C72" w14:textId="77777777" w:rsidR="00D11935" w:rsidRPr="00D11935" w:rsidRDefault="00D11935" w:rsidP="000E714E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DD9F296" w14:textId="0AFA3026" w:rsidR="00D11935" w:rsidRPr="00BC6644" w:rsidRDefault="00D11935" w:rsidP="00BC664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142C81">
        <w:rPr>
          <w:rFonts w:ascii="Times New Roman" w:hAnsi="Times New Roman" w:cs="Times New Roman"/>
          <w:color w:val="000000"/>
          <w:lang w:val="bg-BG"/>
        </w:rPr>
        <w:t>1</w:t>
      </w:r>
      <w:r w:rsidRPr="00D11935">
        <w:rPr>
          <w:rFonts w:ascii="Times New Roman" w:hAnsi="Times New Roman" w:cs="Times New Roman"/>
          <w:color w:val="000000"/>
          <w:lang w:val="bg-BG"/>
        </w:rPr>
        <w:t>.</w:t>
      </w:r>
      <w:bookmarkStart w:id="0" w:name="_GoBack"/>
      <w:bookmarkEnd w:id="0"/>
    </w:p>
    <w:p w14:paraId="0D3C4A66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14:paraId="5CFEDFBA" w14:textId="77777777" w:rsidR="00D11935" w:rsidRP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D11935">
        <w:rPr>
          <w:rFonts w:ascii="Times New Roman" w:hAnsi="Times New Roman" w:cs="Times New Roman"/>
          <w:color w:val="000000"/>
          <w:lang w:val="bg-BG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</w:t>
      </w:r>
      <w:r w:rsidR="00AF52E3">
        <w:rPr>
          <w:rFonts w:ascii="Times New Roman" w:hAnsi="Times New Roman" w:cs="Times New Roman"/>
          <w:color w:val="000000"/>
          <w:lang w:val="bg-BG"/>
        </w:rPr>
        <w:t>Петровац на Млави, ул. Српских владара бр. 165</w:t>
      </w:r>
      <w:r w:rsidRPr="00D11935">
        <w:rPr>
          <w:rFonts w:ascii="Times New Roman" w:hAnsi="Times New Roman" w:cs="Times New Roman"/>
          <w:color w:val="000000"/>
          <w:lang w:val="bg-BG"/>
        </w:rPr>
        <w:t xml:space="preserve">, са назнаком: „ПРИГОВОР по Јавном конкурсу </w:t>
      </w:r>
      <w:r w:rsidR="00AF52E3">
        <w:rPr>
          <w:rFonts w:ascii="Times New Roman" w:hAnsi="Times New Roman" w:cs="Times New Roman"/>
          <w:color w:val="000000"/>
          <w:lang w:val="bg-BG"/>
        </w:rPr>
        <w:t xml:space="preserve">из области </w:t>
      </w:r>
      <w:r w:rsidR="00142C81">
        <w:rPr>
          <w:rFonts w:ascii="Times New Roman" w:hAnsi="Times New Roman" w:cs="Times New Roman"/>
          <w:color w:val="000000"/>
          <w:lang w:val="bg-BG"/>
        </w:rPr>
        <w:t>Комуналне делатности</w:t>
      </w:r>
      <w:r w:rsidRPr="00D11935">
        <w:rPr>
          <w:rFonts w:ascii="Times New Roman" w:hAnsi="Times New Roman" w:cs="Times New Roman"/>
          <w:color w:val="000000"/>
          <w:lang w:val="bg-BG"/>
        </w:rPr>
        <w:t>”.</w:t>
      </w:r>
    </w:p>
    <w:p w14:paraId="38D9D702" w14:textId="77777777" w:rsidR="00D11935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14:paraId="181A4BE9" w14:textId="77777777" w:rsidR="00471FDD" w:rsidRDefault="00471FDD" w:rsidP="00471FD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u w:val="single"/>
          <w:lang w:val="hr-HR"/>
        </w:rPr>
      </w:pPr>
      <w:r>
        <w:rPr>
          <w:rFonts w:ascii="Times New Roman" w:hAnsi="Times New Roman" w:cs="Times New Roman"/>
          <w:b/>
          <w:color w:val="000000"/>
          <w:u w:val="single"/>
          <w:lang w:val="bg-BG"/>
        </w:rPr>
        <w:t>К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омисија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спровођење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Конкурса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за</w:t>
      </w:r>
      <w:r>
        <w:rPr>
          <w:rFonts w:ascii="Times New Roman" w:eastAsia="Calibri" w:hAnsi="Times New Roman" w:cs="Times New Roman"/>
          <w:b/>
          <w:color w:val="000000"/>
          <w:u w:val="single"/>
          <w:lang w:val="sr-Latn-C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u w:val="single"/>
          <w:lang w:val="bg-BG"/>
        </w:rPr>
        <w:t>суфинансирање/финансирање програма удружења</w:t>
      </w:r>
    </w:p>
    <w:p w14:paraId="43DED780" w14:textId="77777777" w:rsidR="00471FDD" w:rsidRPr="00471FDD" w:rsidRDefault="00471FDD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sectPr w:rsidR="00471FDD" w:rsidRPr="00471FDD" w:rsidSect="009B3B23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0B497" w14:textId="77777777" w:rsidR="00D96E0B" w:rsidRDefault="00D96E0B" w:rsidP="009F428A">
      <w:r>
        <w:separator/>
      </w:r>
    </w:p>
  </w:endnote>
  <w:endnote w:type="continuationSeparator" w:id="0">
    <w:p w14:paraId="3DA988EB" w14:textId="77777777" w:rsidR="00D96E0B" w:rsidRDefault="00D96E0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29A2" w14:textId="77777777" w:rsidR="00D96E0B" w:rsidRDefault="00D96E0B" w:rsidP="009F428A">
      <w:r>
        <w:separator/>
      </w:r>
    </w:p>
  </w:footnote>
  <w:footnote w:type="continuationSeparator" w:id="0">
    <w:p w14:paraId="03794601" w14:textId="77777777" w:rsidR="00D96E0B" w:rsidRDefault="00D96E0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22C25"/>
    <w:rsid w:val="00086DC4"/>
    <w:rsid w:val="000E714E"/>
    <w:rsid w:val="00132FCE"/>
    <w:rsid w:val="00142A14"/>
    <w:rsid w:val="00142C81"/>
    <w:rsid w:val="001752D6"/>
    <w:rsid w:val="00182B44"/>
    <w:rsid w:val="001D17A2"/>
    <w:rsid w:val="001E13F3"/>
    <w:rsid w:val="00214A94"/>
    <w:rsid w:val="00253F95"/>
    <w:rsid w:val="002A2BD5"/>
    <w:rsid w:val="002B26FA"/>
    <w:rsid w:val="003206CF"/>
    <w:rsid w:val="00363D24"/>
    <w:rsid w:val="003A5F53"/>
    <w:rsid w:val="003C4CE0"/>
    <w:rsid w:val="0042197D"/>
    <w:rsid w:val="0042211F"/>
    <w:rsid w:val="00471FDD"/>
    <w:rsid w:val="004A195B"/>
    <w:rsid w:val="004D722A"/>
    <w:rsid w:val="00572BFE"/>
    <w:rsid w:val="005D3D06"/>
    <w:rsid w:val="00607519"/>
    <w:rsid w:val="00780404"/>
    <w:rsid w:val="007E6084"/>
    <w:rsid w:val="0083062C"/>
    <w:rsid w:val="0083266C"/>
    <w:rsid w:val="00864DF3"/>
    <w:rsid w:val="008D0AB4"/>
    <w:rsid w:val="0098621D"/>
    <w:rsid w:val="009B3B23"/>
    <w:rsid w:val="009F428A"/>
    <w:rsid w:val="00A014A1"/>
    <w:rsid w:val="00A34F2D"/>
    <w:rsid w:val="00AE3CD0"/>
    <w:rsid w:val="00AF17E3"/>
    <w:rsid w:val="00AF52E3"/>
    <w:rsid w:val="00BC6644"/>
    <w:rsid w:val="00BD5A2D"/>
    <w:rsid w:val="00C62A5A"/>
    <w:rsid w:val="00CB66B6"/>
    <w:rsid w:val="00D11935"/>
    <w:rsid w:val="00D30EF5"/>
    <w:rsid w:val="00D73D47"/>
    <w:rsid w:val="00D96E0B"/>
    <w:rsid w:val="00E23055"/>
    <w:rsid w:val="00E370BA"/>
    <w:rsid w:val="00EB76FC"/>
    <w:rsid w:val="00EF2457"/>
    <w:rsid w:val="00FA2EA3"/>
    <w:rsid w:val="00FB02E9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3FF6"/>
  <w15:docId w15:val="{48EF9758-7A3B-425D-B630-5550BB97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table" w:styleId="TableGrid">
    <w:name w:val="Table Grid"/>
    <w:basedOn w:val="TableNormal"/>
    <w:uiPriority w:val="59"/>
    <w:rsid w:val="005D3D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30A69-6B66-4065-81A7-5E86C79C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2023-03-10T10:18:00Z</dcterms:created>
  <dcterms:modified xsi:type="dcterms:W3CDTF">2023-03-10T11:10:00Z</dcterms:modified>
</cp:coreProperties>
</file>