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FB" w:rsidRDefault="00E359FB" w:rsidP="00E359F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152400</wp:posOffset>
            </wp:positionV>
            <wp:extent cx="51435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9FB" w:rsidRDefault="00E359FB" w:rsidP="00E359FB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Република Србија</w:t>
      </w:r>
    </w:p>
    <w:p w:rsidR="00E359FB" w:rsidRDefault="00E359FB" w:rsidP="00E359FB">
      <w:pPr>
        <w:rPr>
          <w:rFonts w:ascii="Arial" w:hAnsi="Arial" w:cs="Arial"/>
        </w:rPr>
      </w:pPr>
      <w:r>
        <w:rPr>
          <w:rFonts w:ascii="Arial" w:hAnsi="Arial" w:cs="Arial"/>
        </w:rPr>
        <w:t>ОПШТИНА ПЕТРОВАЦ НА МЛАВИ</w:t>
      </w:r>
    </w:p>
    <w:p w:rsidR="00E359FB" w:rsidRDefault="00E359FB" w:rsidP="00E359FB">
      <w:pPr>
        <w:rPr>
          <w:rFonts w:ascii="Arial" w:hAnsi="Arial" w:cs="Arial"/>
        </w:rPr>
      </w:pPr>
      <w:r>
        <w:rPr>
          <w:rFonts w:ascii="Arial" w:hAnsi="Arial" w:cs="Arial"/>
        </w:rPr>
        <w:t>Општинска управа</w:t>
      </w:r>
    </w:p>
    <w:p w:rsidR="00E359FB" w:rsidRPr="00E359FB" w:rsidRDefault="00E359FB" w:rsidP="00E359FB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Одељење за урбанизам, планирање и развој</w:t>
      </w:r>
    </w:p>
    <w:p w:rsidR="00E359FB" w:rsidRDefault="00E359FB" w:rsidP="00E359FB">
      <w:pPr>
        <w:rPr>
          <w:rFonts w:ascii="Arial" w:hAnsi="Arial" w:cs="Arial"/>
        </w:rPr>
      </w:pPr>
      <w:r>
        <w:rPr>
          <w:rFonts w:ascii="Arial" w:hAnsi="Arial" w:cs="Arial"/>
        </w:rPr>
        <w:t>Број: 501-</w:t>
      </w:r>
      <w:r w:rsidR="000C4765">
        <w:rPr>
          <w:rFonts w:ascii="Arial" w:hAnsi="Arial" w:cs="Arial"/>
          <w:lang/>
        </w:rPr>
        <w:t>40</w:t>
      </w:r>
      <w:r>
        <w:rPr>
          <w:rFonts w:ascii="Arial" w:hAnsi="Arial" w:cs="Arial"/>
        </w:rPr>
        <w:t>/21-03/2</w:t>
      </w:r>
    </w:p>
    <w:p w:rsidR="00E359FB" w:rsidRDefault="00E359FB" w:rsidP="00E359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Датум: </w:t>
      </w:r>
      <w:r>
        <w:rPr>
          <w:rFonts w:ascii="Arial" w:hAnsi="Arial" w:cs="Arial"/>
          <w:lang/>
        </w:rPr>
        <w:t>22</w:t>
      </w:r>
      <w:r>
        <w:rPr>
          <w:rFonts w:ascii="Arial" w:hAnsi="Arial" w:cs="Arial"/>
        </w:rPr>
        <w:t>.0</w:t>
      </w:r>
      <w:r w:rsidR="000C4765">
        <w:rPr>
          <w:rFonts w:ascii="Arial" w:hAnsi="Arial" w:cs="Arial"/>
          <w:lang/>
        </w:rPr>
        <w:t>6</w:t>
      </w:r>
      <w:r>
        <w:rPr>
          <w:rFonts w:ascii="Arial" w:hAnsi="Arial" w:cs="Arial"/>
        </w:rPr>
        <w:t>.2021.године</w:t>
      </w:r>
    </w:p>
    <w:p w:rsidR="00E359FB" w:rsidRDefault="00E359FB" w:rsidP="00E359FB">
      <w:pPr>
        <w:rPr>
          <w:rFonts w:ascii="Arial" w:hAnsi="Arial" w:cs="Arial"/>
        </w:rPr>
      </w:pPr>
      <w:r>
        <w:rPr>
          <w:rFonts w:ascii="Arial" w:hAnsi="Arial" w:cs="Arial"/>
        </w:rPr>
        <w:t>ПЕТРОВАЦ НА МЛАВИ</w:t>
      </w:r>
    </w:p>
    <w:p w:rsidR="00E359FB" w:rsidRDefault="00E359FB" w:rsidP="00E359FB">
      <w:pPr>
        <w:rPr>
          <w:rFonts w:ascii="Arial" w:hAnsi="Arial" w:cs="Arial"/>
        </w:rPr>
      </w:pPr>
    </w:p>
    <w:p w:rsidR="00A23F5A" w:rsidRPr="00B7259D" w:rsidRDefault="00E359FB" w:rsidP="00B7259D">
      <w:pPr>
        <w:keepNext/>
        <w:jc w:val="center"/>
        <w:outlineLvl w:val="1"/>
        <w:rPr>
          <w:bCs/>
          <w:i/>
          <w:sz w:val="22"/>
          <w:szCs w:val="22"/>
          <w:u w:val="single"/>
          <w:lang w:val="sl-SI"/>
        </w:rPr>
      </w:pPr>
      <w:r>
        <w:rPr>
          <w:b/>
          <w:bCs/>
          <w:i/>
          <w:sz w:val="22"/>
          <w:szCs w:val="22"/>
          <w:u w:val="single"/>
        </w:rPr>
        <w:t>М.Б. 07198264</w:t>
      </w:r>
      <w:r>
        <w:rPr>
          <w:b/>
          <w:bCs/>
          <w:i/>
          <w:sz w:val="22"/>
          <w:szCs w:val="22"/>
          <w:u w:val="single"/>
        </w:rPr>
        <w:tab/>
        <w:t xml:space="preserve">  Шиф. Дел. 8411</w:t>
      </w:r>
      <w:r>
        <w:rPr>
          <w:b/>
          <w:bCs/>
          <w:i/>
          <w:sz w:val="22"/>
          <w:szCs w:val="22"/>
          <w:u w:val="single"/>
        </w:rPr>
        <w:tab/>
        <w:t xml:space="preserve"> Жиро рачун: </w:t>
      </w:r>
      <w:r>
        <w:rPr>
          <w:b/>
          <w:bCs/>
          <w:sz w:val="22"/>
          <w:szCs w:val="22"/>
          <w:u w:val="single"/>
        </w:rPr>
        <w:t>840-90640-02</w:t>
      </w:r>
      <w:r>
        <w:rPr>
          <w:b/>
          <w:bCs/>
          <w:i/>
          <w:sz w:val="22"/>
          <w:szCs w:val="22"/>
          <w:u w:val="single"/>
        </w:rPr>
        <w:tab/>
        <w:t xml:space="preserve">      ПИБ: 102538275  Српскихвладара 165        12300  Петровац на Млави    Тel. (+381) 12  331-280  Факс  (+381) 12  </w:t>
      </w:r>
      <w:r>
        <w:rPr>
          <w:b/>
          <w:bCs/>
          <w:i/>
          <w:sz w:val="22"/>
          <w:szCs w:val="22"/>
          <w:u w:val="single"/>
          <w:lang w:val="sl-SI"/>
        </w:rPr>
        <w:t>331-283</w:t>
      </w:r>
      <w:hyperlink r:id="rId8" w:history="1">
        <w:r>
          <w:rPr>
            <w:rStyle w:val="Hyperlink"/>
            <w:bCs/>
            <w:i/>
            <w:sz w:val="22"/>
            <w:szCs w:val="22"/>
            <w:lang w:val="sl-SI"/>
          </w:rPr>
          <w:t>www.petrovacnamlavi.rs</w:t>
        </w:r>
      </w:hyperlink>
      <w:r>
        <w:rPr>
          <w:bCs/>
          <w:i/>
          <w:sz w:val="22"/>
          <w:szCs w:val="22"/>
          <w:u w:val="single"/>
        </w:rPr>
        <w:t>е</w:t>
      </w:r>
      <w:r>
        <w:rPr>
          <w:bCs/>
          <w:i/>
          <w:sz w:val="22"/>
          <w:szCs w:val="22"/>
          <w:u w:val="single"/>
          <w:lang w:val="sl-SI"/>
        </w:rPr>
        <w:t xml:space="preserve">-mail: </w:t>
      </w:r>
      <w:hyperlink r:id="rId9" w:history="1">
        <w:r>
          <w:rPr>
            <w:rStyle w:val="Hyperlink"/>
            <w:bCs/>
            <w:i/>
            <w:sz w:val="22"/>
            <w:szCs w:val="22"/>
            <w:lang w:val="sl-SI"/>
          </w:rPr>
          <w:t>info@petrovacnamlavi.rs</w:t>
        </w:r>
      </w:hyperlink>
    </w:p>
    <w:p w:rsidR="00E359FB" w:rsidRDefault="00E359FB" w:rsidP="00766C99">
      <w:pPr>
        <w:ind w:hanging="662"/>
        <w:jc w:val="right"/>
        <w:rPr>
          <w:rStyle w:val="FontStyle14"/>
          <w:b/>
          <w:sz w:val="24"/>
          <w:szCs w:val="24"/>
          <w:lang w:val="sr-Cyrl-CS" w:eastAsia="sr-Cyrl-CS"/>
        </w:rPr>
      </w:pPr>
    </w:p>
    <w:p w:rsidR="00766C99" w:rsidRPr="00766C99" w:rsidRDefault="00766C99" w:rsidP="00766C99">
      <w:pPr>
        <w:ind w:left="-360"/>
        <w:jc w:val="both"/>
        <w:rPr>
          <w:rStyle w:val="FontStyle14"/>
          <w:sz w:val="24"/>
          <w:szCs w:val="24"/>
          <w:lang w:eastAsia="sr-Cyrl-CS"/>
        </w:rPr>
      </w:pPr>
      <w:r w:rsidRPr="00766C99">
        <w:rPr>
          <w:rStyle w:val="FontStyle14"/>
          <w:sz w:val="24"/>
          <w:szCs w:val="24"/>
          <w:lang w:val="sr-Cyrl-CS" w:eastAsia="sr-Cyrl-CS"/>
        </w:rPr>
        <w:t>На основу чл.20 Закона о процени утицаја на животну средину („Сл.гласник РС“ бр.135/2004 и 36/2009) даје следеће:</w:t>
      </w:r>
    </w:p>
    <w:p w:rsidR="00766C99" w:rsidRPr="00766C99" w:rsidRDefault="00766C99" w:rsidP="00766C99">
      <w:pPr>
        <w:ind w:left="-360"/>
        <w:jc w:val="center"/>
        <w:rPr>
          <w:b/>
          <w:i/>
          <w:iCs/>
          <w:shd w:val="clear" w:color="auto" w:fill="000000"/>
          <w:lang w:val="sr-Cyrl-CS"/>
        </w:rPr>
      </w:pPr>
      <w:r w:rsidRPr="00766C99">
        <w:rPr>
          <w:rStyle w:val="FontStyle14"/>
          <w:b/>
          <w:sz w:val="24"/>
          <w:szCs w:val="24"/>
          <w:lang w:val="sr-Cyrl-CS" w:eastAsia="sr-Cyrl-CS"/>
        </w:rPr>
        <w:t>О Б А В Е Ш Т Е Њ Е</w:t>
      </w:r>
    </w:p>
    <w:p w:rsidR="00766C99" w:rsidRPr="00766C99" w:rsidRDefault="00766C99" w:rsidP="00766C99">
      <w:pPr>
        <w:ind w:hanging="662"/>
        <w:jc w:val="center"/>
        <w:rPr>
          <w:rStyle w:val="FontStyle14"/>
          <w:sz w:val="24"/>
          <w:szCs w:val="24"/>
          <w:lang w:eastAsia="sr-Cyrl-CS"/>
        </w:rPr>
      </w:pPr>
    </w:p>
    <w:p w:rsidR="000C4765" w:rsidRDefault="000C4765" w:rsidP="000C4765">
      <w:pPr>
        <w:ind w:hanging="662"/>
        <w:jc w:val="center"/>
        <w:rPr>
          <w:rStyle w:val="FontStyle14"/>
          <w:lang w:eastAsia="sr-Cyrl-CS"/>
        </w:rPr>
      </w:pPr>
    </w:p>
    <w:p w:rsidR="000C4765" w:rsidRPr="000C4765" w:rsidRDefault="000C4765" w:rsidP="000C4765">
      <w:pPr>
        <w:ind w:left="-360" w:firstLine="360"/>
        <w:jc w:val="both"/>
        <w:rPr>
          <w:rStyle w:val="FontStyle14"/>
          <w:sz w:val="24"/>
          <w:szCs w:val="24"/>
          <w:lang w:eastAsia="sr-Cyrl-CS"/>
        </w:rPr>
      </w:pPr>
      <w:r w:rsidRPr="000C4765">
        <w:rPr>
          <w:rStyle w:val="FontStyle14"/>
          <w:sz w:val="24"/>
          <w:szCs w:val="24"/>
          <w:lang w:val="sr-Cyrl-CS" w:eastAsia="sr-Cyrl-CS"/>
        </w:rPr>
        <w:t>Обавештава се јавност да је носилац пројекта</w:t>
      </w:r>
      <w:r w:rsidRPr="000C4765">
        <w:rPr>
          <w:rStyle w:val="FontStyle14"/>
          <w:b/>
          <w:sz w:val="24"/>
          <w:szCs w:val="24"/>
          <w:lang w:val="sr-Cyrl-CS" w:eastAsia="sr-Cyrl-CS"/>
        </w:rPr>
        <w:t xml:space="preserve"> „</w:t>
      </w:r>
      <w:r w:rsidRPr="000C4765">
        <w:rPr>
          <w:rStyle w:val="FontStyle14"/>
          <w:b/>
          <w:sz w:val="24"/>
          <w:szCs w:val="24"/>
          <w:lang w:eastAsia="sr-Cyrl-CS"/>
        </w:rPr>
        <w:t>Телеком Србија</w:t>
      </w:r>
      <w:r w:rsidRPr="000C4765">
        <w:rPr>
          <w:rStyle w:val="FontStyle14"/>
          <w:b/>
          <w:sz w:val="24"/>
          <w:szCs w:val="24"/>
          <w:lang w:eastAsia="sr-Cyrl-CS"/>
        </w:rPr>
        <w:t>“</w:t>
      </w:r>
      <w:r w:rsidRPr="000C4765">
        <w:rPr>
          <w:rStyle w:val="FontStyle14"/>
          <w:b/>
          <w:sz w:val="24"/>
          <w:szCs w:val="24"/>
          <w:lang w:eastAsia="sr-Cyrl-CS"/>
        </w:rPr>
        <w:t>а.д. 11000 Београд, Таковска 2,</w:t>
      </w:r>
      <w:r w:rsidRPr="000C4765">
        <w:rPr>
          <w:rStyle w:val="FontStyle14"/>
          <w:sz w:val="24"/>
          <w:szCs w:val="24"/>
          <w:lang w:val="sr-Cyrl-CS" w:eastAsia="sr-Cyrl-CS"/>
        </w:rPr>
        <w:t xml:space="preserve"> поднео Захтев за давање сагласности на Студију о процени утицаја на животну средину пројекта- </w:t>
      </w:r>
      <w:r w:rsidRPr="000C4765">
        <w:rPr>
          <w:rStyle w:val="FontStyle14"/>
          <w:b/>
          <w:sz w:val="24"/>
          <w:szCs w:val="24"/>
          <w:lang w:eastAsia="sr-Cyrl-CS"/>
        </w:rPr>
        <w:t>Радио б</w:t>
      </w:r>
      <w:r w:rsidRPr="000C4765">
        <w:rPr>
          <w:rStyle w:val="FontStyle14"/>
          <w:b/>
          <w:sz w:val="24"/>
          <w:szCs w:val="24"/>
          <w:lang w:val="sr-Cyrl-CS" w:eastAsia="sr-Cyrl-CS"/>
        </w:rPr>
        <w:t xml:space="preserve">азна РБС „Рановац (црква) ГСМ/УМТС/ЛТЕ800“- ПО89/ПОУ89/ПОО89“ село Рановац, општина Петровац на Млави </w:t>
      </w:r>
      <w:r w:rsidRPr="000C4765">
        <w:rPr>
          <w:rStyle w:val="FontStyle14"/>
          <w:sz w:val="24"/>
          <w:szCs w:val="24"/>
          <w:lang w:val="sr-Cyrl-CS" w:eastAsia="sr-Cyrl-CS"/>
        </w:rPr>
        <w:t>кп.бр. 11952 КО Рановац</w:t>
      </w:r>
      <w:r w:rsidRPr="000C4765">
        <w:rPr>
          <w:rStyle w:val="FontStyle14"/>
          <w:b/>
          <w:bCs/>
          <w:sz w:val="24"/>
          <w:szCs w:val="24"/>
          <w:lang w:val="sr-Cyrl-CS" w:eastAsia="sr-Cyrl-CS"/>
        </w:rPr>
        <w:t>.</w:t>
      </w:r>
    </w:p>
    <w:p w:rsidR="000C4765" w:rsidRPr="000C4765" w:rsidRDefault="000C4765" w:rsidP="000C4765">
      <w:pPr>
        <w:ind w:left="-360" w:firstLine="540"/>
        <w:jc w:val="both"/>
        <w:rPr>
          <w:lang w:val="sr-Cyrl-CS"/>
        </w:rPr>
      </w:pPr>
    </w:p>
    <w:p w:rsidR="000C4765" w:rsidRPr="000C4765" w:rsidRDefault="000C4765" w:rsidP="000C4765">
      <w:pPr>
        <w:ind w:left="-360" w:firstLine="360"/>
        <w:jc w:val="both"/>
        <w:rPr>
          <w:rStyle w:val="FontStyle14"/>
          <w:sz w:val="24"/>
          <w:szCs w:val="24"/>
        </w:rPr>
      </w:pPr>
      <w:r w:rsidRPr="000C4765">
        <w:rPr>
          <w:lang w:val="sr-Cyrl-CS"/>
        </w:rPr>
        <w:t xml:space="preserve">Сагласно члану 20. ст.1. и 2. </w:t>
      </w:r>
      <w:r w:rsidRPr="000C4765">
        <w:rPr>
          <w:rStyle w:val="FontStyle14"/>
          <w:sz w:val="24"/>
          <w:szCs w:val="24"/>
          <w:lang w:val="sr-Cyrl-CS" w:eastAsia="sr-Cyrl-CS"/>
        </w:rPr>
        <w:t xml:space="preserve">Закона о процени утицаја на животну средину („Сл.гласник РС“ бр.135/2004 и 36/2009), овај орган обезбедиће </w:t>
      </w:r>
      <w:r w:rsidRPr="000C4765">
        <w:rPr>
          <w:rStyle w:val="FontStyle14"/>
          <w:b/>
          <w:sz w:val="24"/>
          <w:szCs w:val="24"/>
          <w:lang w:val="sr-Cyrl-CS" w:eastAsia="sr-Cyrl-CS"/>
        </w:rPr>
        <w:t>ЈАВНИ УВИД</w:t>
      </w:r>
      <w:r w:rsidRPr="000C4765">
        <w:rPr>
          <w:rStyle w:val="FontStyle14"/>
          <w:sz w:val="24"/>
          <w:szCs w:val="24"/>
          <w:lang w:val="sr-Cyrl-CS" w:eastAsia="sr-Cyrl-CS"/>
        </w:rPr>
        <w:t xml:space="preserve"> у предметну студију о процени утицаја у просторијама ОПШТИНСКЕ УПРАВЕ СО ПЕТРОВАЦ НА МЛАВИ, у канцеларији број 30, сваког радног дана у временском периоду од 22.06.2021. године до 13.07.2021. године у периоду од 11 до 13 часова.</w:t>
      </w:r>
    </w:p>
    <w:p w:rsidR="000C4765" w:rsidRPr="000C4765" w:rsidRDefault="000C4765" w:rsidP="000C4765">
      <w:pPr>
        <w:ind w:left="-360" w:firstLine="360"/>
        <w:jc w:val="both"/>
        <w:rPr>
          <w:rStyle w:val="FontStyle14"/>
          <w:sz w:val="24"/>
          <w:szCs w:val="24"/>
          <w:lang w:val="sr-Cyrl-CS" w:eastAsia="sr-Cyrl-CS"/>
        </w:rPr>
      </w:pPr>
    </w:p>
    <w:p w:rsidR="000C4765" w:rsidRPr="000C4765" w:rsidRDefault="000C4765" w:rsidP="000C4765">
      <w:pPr>
        <w:ind w:left="-360" w:firstLine="360"/>
        <w:jc w:val="both"/>
      </w:pPr>
      <w:r w:rsidRPr="000C4765">
        <w:rPr>
          <w:rStyle w:val="FontStyle14"/>
          <w:b/>
          <w:sz w:val="24"/>
          <w:szCs w:val="24"/>
          <w:lang w:val="sr-Cyrl-CS" w:eastAsia="sr-Cyrl-CS"/>
        </w:rPr>
        <w:t>ЈАВНА ПРЕЗЕНТАЦИЈА И ЈАВНА РАСПРАВА</w:t>
      </w:r>
      <w:r w:rsidRPr="000C4765">
        <w:rPr>
          <w:rStyle w:val="FontStyle14"/>
          <w:sz w:val="24"/>
          <w:szCs w:val="24"/>
          <w:lang w:val="sr-Cyrl-CS" w:eastAsia="sr-Cyrl-CS"/>
        </w:rPr>
        <w:t xml:space="preserve"> о предметној студији о процени утицаја биће одржана у Великој сали СО Петровац на Млави, у улици Српских владара 165 у Петровцу на Млави, дана 14.07.2021.године, са почетком у 13 часова.</w:t>
      </w:r>
    </w:p>
    <w:p w:rsidR="000C4765" w:rsidRDefault="000C4765" w:rsidP="000C4765">
      <w:pPr>
        <w:ind w:left="-360" w:firstLine="360"/>
        <w:jc w:val="both"/>
        <w:rPr>
          <w:lang w:val="sr-Cyrl-CS"/>
        </w:rPr>
      </w:pPr>
      <w:r w:rsidRPr="000C4765">
        <w:rPr>
          <w:lang w:val="sr-Cyrl-CS"/>
        </w:rPr>
        <w:t>У јавној презентацији и јавној раправи о предметној студији на</w:t>
      </w:r>
      <w:r>
        <w:rPr>
          <w:lang w:val="sr-Cyrl-CS"/>
        </w:rPr>
        <w:t xml:space="preserve"> животну средину, сагласно члану 20. ст.4 Закона о  процени утицаја учествоваће и носилац пројекта.</w:t>
      </w:r>
    </w:p>
    <w:p w:rsidR="00766C99" w:rsidRPr="00766C99" w:rsidRDefault="00766C99" w:rsidP="00766C99">
      <w:pPr>
        <w:ind w:left="-360" w:firstLine="360"/>
        <w:jc w:val="both"/>
        <w:rPr>
          <w:lang w:val="sr-Cyrl-CS"/>
        </w:rPr>
      </w:pPr>
    </w:p>
    <w:p w:rsidR="00766C99" w:rsidRPr="00E359FB" w:rsidRDefault="00766C99" w:rsidP="00E359FB">
      <w:pPr>
        <w:ind w:left="-360" w:firstLine="360"/>
        <w:jc w:val="both"/>
        <w:rPr>
          <w:lang w:val="sr-Cyrl-CS"/>
        </w:rPr>
      </w:pPr>
      <w:r w:rsidRPr="00766C99">
        <w:rPr>
          <w:lang w:val="sr-Cyrl-CS"/>
        </w:rPr>
        <w:t>Заинтересовани органи, организације и јавност могу поднети примедбе и мишљења на изложену студију о процени утицаја за време трајања јавног увида у писменом облику Општинској управи Петровац на Млави, Одељењу за урбанизам, планирање и развој</w:t>
      </w:r>
      <w:r w:rsidRPr="00766C99">
        <w:t xml:space="preserve">, </w:t>
      </w:r>
      <w:r w:rsidR="00E843D5">
        <w:rPr>
          <w:lang w:val="sr-Cyrl-CS"/>
        </w:rPr>
        <w:t xml:space="preserve">Канцеларија број 30, на адресу ул. </w:t>
      </w:r>
      <w:r w:rsidR="00E843D5" w:rsidRPr="00766C99">
        <w:rPr>
          <w:rStyle w:val="FontStyle14"/>
          <w:sz w:val="24"/>
          <w:szCs w:val="24"/>
          <w:lang w:val="sr-Cyrl-CS" w:eastAsia="sr-Cyrl-CS"/>
        </w:rPr>
        <w:t xml:space="preserve">Српских владара </w:t>
      </w:r>
      <w:r w:rsidR="00E843D5">
        <w:rPr>
          <w:rStyle w:val="FontStyle14"/>
          <w:sz w:val="24"/>
          <w:szCs w:val="24"/>
          <w:lang w:val="sr-Cyrl-CS" w:eastAsia="sr-Cyrl-CS"/>
        </w:rPr>
        <w:t>165, 12300 Петровац на Млави.</w:t>
      </w:r>
    </w:p>
    <w:p w:rsidR="00766C99" w:rsidRPr="00766C99" w:rsidRDefault="00766C99" w:rsidP="00766C99">
      <w:pPr>
        <w:ind w:left="-360"/>
        <w:jc w:val="both"/>
        <w:rPr>
          <w:lang w:val="sr-Cyrl-CS"/>
        </w:rPr>
      </w:pPr>
    </w:p>
    <w:p w:rsidR="00E359FB" w:rsidRDefault="00E359FB" w:rsidP="00766C99">
      <w:pPr>
        <w:ind w:left="-360" w:right="-694"/>
        <w:jc w:val="both"/>
        <w:rPr>
          <w:rStyle w:val="FontStyle12"/>
          <w:sz w:val="24"/>
          <w:szCs w:val="24"/>
          <w:lang w:val="sr-Cyrl-CS"/>
        </w:rPr>
      </w:pPr>
    </w:p>
    <w:p w:rsidR="00727394" w:rsidRPr="00766C99" w:rsidRDefault="00384046" w:rsidP="00384046">
      <w:pPr>
        <w:ind w:left="-360"/>
        <w:jc w:val="center"/>
      </w:pPr>
      <w:r>
        <w:rPr>
          <w:rStyle w:val="FontStyle12"/>
          <w:sz w:val="24"/>
          <w:szCs w:val="24"/>
          <w:lang w:val="sr-Cyrl-CS"/>
        </w:rPr>
        <w:t>ОПШТИНА ПЕТРОВАЦ НА МЛАВИ</w:t>
      </w:r>
    </w:p>
    <w:sectPr w:rsidR="00727394" w:rsidRPr="00766C99" w:rsidSect="00E359FB">
      <w:pgSz w:w="12240" w:h="15840"/>
      <w:pgMar w:top="340" w:right="1440" w:bottom="3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2FD" w:rsidRDefault="001712FD" w:rsidP="006A479D">
      <w:r>
        <w:separator/>
      </w:r>
    </w:p>
  </w:endnote>
  <w:endnote w:type="continuationSeparator" w:id="1">
    <w:p w:rsidR="001712FD" w:rsidRDefault="001712FD" w:rsidP="006A4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2FD" w:rsidRDefault="001712FD" w:rsidP="006A479D">
      <w:r>
        <w:separator/>
      </w:r>
    </w:p>
  </w:footnote>
  <w:footnote w:type="continuationSeparator" w:id="1">
    <w:p w:rsidR="001712FD" w:rsidRDefault="001712FD" w:rsidP="006A4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02E1"/>
    <w:multiLevelType w:val="hybridMultilevel"/>
    <w:tmpl w:val="F98CFE10"/>
    <w:lvl w:ilvl="0" w:tplc="B43E4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40C0D"/>
    <w:multiLevelType w:val="hybridMultilevel"/>
    <w:tmpl w:val="2EE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A7982"/>
    <w:multiLevelType w:val="hybridMultilevel"/>
    <w:tmpl w:val="0D0AB16C"/>
    <w:lvl w:ilvl="0" w:tplc="CC240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C59"/>
    <w:rsid w:val="00002B54"/>
    <w:rsid w:val="000463B1"/>
    <w:rsid w:val="000534D4"/>
    <w:rsid w:val="00074CD0"/>
    <w:rsid w:val="00085673"/>
    <w:rsid w:val="000B2A8E"/>
    <w:rsid w:val="000C4765"/>
    <w:rsid w:val="00102464"/>
    <w:rsid w:val="001244B7"/>
    <w:rsid w:val="001346CF"/>
    <w:rsid w:val="001712FD"/>
    <w:rsid w:val="001B5885"/>
    <w:rsid w:val="001F40C4"/>
    <w:rsid w:val="00237676"/>
    <w:rsid w:val="00244D80"/>
    <w:rsid w:val="00280094"/>
    <w:rsid w:val="002A1C59"/>
    <w:rsid w:val="002D1861"/>
    <w:rsid w:val="002D729F"/>
    <w:rsid w:val="002F116D"/>
    <w:rsid w:val="00300437"/>
    <w:rsid w:val="00303DE5"/>
    <w:rsid w:val="00330578"/>
    <w:rsid w:val="00344861"/>
    <w:rsid w:val="0036046E"/>
    <w:rsid w:val="003817E7"/>
    <w:rsid w:val="00384046"/>
    <w:rsid w:val="00397D03"/>
    <w:rsid w:val="003A36DC"/>
    <w:rsid w:val="003D3B38"/>
    <w:rsid w:val="003E71C4"/>
    <w:rsid w:val="00431F22"/>
    <w:rsid w:val="00461A14"/>
    <w:rsid w:val="00462929"/>
    <w:rsid w:val="004629D8"/>
    <w:rsid w:val="00466C9A"/>
    <w:rsid w:val="004A5CE9"/>
    <w:rsid w:val="004C37F5"/>
    <w:rsid w:val="004E48CB"/>
    <w:rsid w:val="004E6404"/>
    <w:rsid w:val="00511A0C"/>
    <w:rsid w:val="00541572"/>
    <w:rsid w:val="00554448"/>
    <w:rsid w:val="00566402"/>
    <w:rsid w:val="005B480E"/>
    <w:rsid w:val="005B7DC4"/>
    <w:rsid w:val="005E160C"/>
    <w:rsid w:val="005F2F95"/>
    <w:rsid w:val="00633415"/>
    <w:rsid w:val="00634510"/>
    <w:rsid w:val="00663225"/>
    <w:rsid w:val="00670978"/>
    <w:rsid w:val="00695285"/>
    <w:rsid w:val="006954DB"/>
    <w:rsid w:val="006A479D"/>
    <w:rsid w:val="006C733B"/>
    <w:rsid w:val="006E1670"/>
    <w:rsid w:val="00710F85"/>
    <w:rsid w:val="00727394"/>
    <w:rsid w:val="00735FBF"/>
    <w:rsid w:val="0075623F"/>
    <w:rsid w:val="00766C99"/>
    <w:rsid w:val="00771E00"/>
    <w:rsid w:val="007728BE"/>
    <w:rsid w:val="00782B51"/>
    <w:rsid w:val="007A21AE"/>
    <w:rsid w:val="007A5FB8"/>
    <w:rsid w:val="007C38F3"/>
    <w:rsid w:val="007D31E7"/>
    <w:rsid w:val="00816378"/>
    <w:rsid w:val="00822C24"/>
    <w:rsid w:val="00861DAC"/>
    <w:rsid w:val="008A6A9A"/>
    <w:rsid w:val="008B21C8"/>
    <w:rsid w:val="008C1A0B"/>
    <w:rsid w:val="008F1DCA"/>
    <w:rsid w:val="00951A9C"/>
    <w:rsid w:val="009B613A"/>
    <w:rsid w:val="009C37A1"/>
    <w:rsid w:val="009C65DB"/>
    <w:rsid w:val="009C7595"/>
    <w:rsid w:val="009E2B49"/>
    <w:rsid w:val="00A006AC"/>
    <w:rsid w:val="00A05C4D"/>
    <w:rsid w:val="00A15034"/>
    <w:rsid w:val="00A156C1"/>
    <w:rsid w:val="00A23F5A"/>
    <w:rsid w:val="00A26BEC"/>
    <w:rsid w:val="00A351EF"/>
    <w:rsid w:val="00A42457"/>
    <w:rsid w:val="00A45A44"/>
    <w:rsid w:val="00A71FC0"/>
    <w:rsid w:val="00A819A9"/>
    <w:rsid w:val="00AB58A1"/>
    <w:rsid w:val="00AC5A69"/>
    <w:rsid w:val="00B21299"/>
    <w:rsid w:val="00B30B97"/>
    <w:rsid w:val="00B33BF1"/>
    <w:rsid w:val="00B66496"/>
    <w:rsid w:val="00B7259D"/>
    <w:rsid w:val="00BB30A6"/>
    <w:rsid w:val="00BB3BB2"/>
    <w:rsid w:val="00BD50D2"/>
    <w:rsid w:val="00C121FA"/>
    <w:rsid w:val="00C40DA5"/>
    <w:rsid w:val="00C43054"/>
    <w:rsid w:val="00C44075"/>
    <w:rsid w:val="00C523C8"/>
    <w:rsid w:val="00C671B4"/>
    <w:rsid w:val="00C82EA4"/>
    <w:rsid w:val="00C91E5E"/>
    <w:rsid w:val="00CA6D59"/>
    <w:rsid w:val="00CB2CDA"/>
    <w:rsid w:val="00CC4DD3"/>
    <w:rsid w:val="00CD5F22"/>
    <w:rsid w:val="00D07B5B"/>
    <w:rsid w:val="00D21070"/>
    <w:rsid w:val="00D9545A"/>
    <w:rsid w:val="00E14FF4"/>
    <w:rsid w:val="00E223EB"/>
    <w:rsid w:val="00E22AE0"/>
    <w:rsid w:val="00E359FB"/>
    <w:rsid w:val="00E40056"/>
    <w:rsid w:val="00E4337F"/>
    <w:rsid w:val="00E60158"/>
    <w:rsid w:val="00E67EF3"/>
    <w:rsid w:val="00E73784"/>
    <w:rsid w:val="00E843D5"/>
    <w:rsid w:val="00E92313"/>
    <w:rsid w:val="00EA6023"/>
    <w:rsid w:val="00ED6429"/>
    <w:rsid w:val="00ED6731"/>
    <w:rsid w:val="00F22265"/>
    <w:rsid w:val="00F358CA"/>
    <w:rsid w:val="00F6192C"/>
    <w:rsid w:val="00F64190"/>
    <w:rsid w:val="00F733F8"/>
    <w:rsid w:val="00FA6A7E"/>
    <w:rsid w:val="00FF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5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B2A8E"/>
    <w:pPr>
      <w:keepNext/>
      <w:outlineLvl w:val="1"/>
    </w:pPr>
    <w:rPr>
      <w:b/>
      <w:bCs/>
      <w:sz w:val="16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4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479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A4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479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6A479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B2A8E"/>
    <w:rPr>
      <w:rFonts w:ascii="Times New Roman" w:eastAsia="Times New Roman" w:hAnsi="Times New Roman"/>
      <w:b/>
      <w:bCs/>
      <w:sz w:val="16"/>
      <w:szCs w:val="24"/>
      <w:u w:val="single"/>
      <w:lang w:val="sr-Cyrl-CS" w:eastAsia="en-US"/>
    </w:rPr>
  </w:style>
  <w:style w:type="character" w:customStyle="1" w:styleId="apple-converted-space">
    <w:name w:val="apple-converted-space"/>
    <w:basedOn w:val="DefaultParagraphFont"/>
    <w:rsid w:val="00F733F8"/>
  </w:style>
  <w:style w:type="character" w:customStyle="1" w:styleId="FontStyle12">
    <w:name w:val="Font Style12"/>
    <w:basedOn w:val="DefaultParagraphFont"/>
    <w:rsid w:val="00766C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efaultParagraphFont"/>
    <w:rsid w:val="00766C99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vacnamlavi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etrovacnamlav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Links>
    <vt:vector size="12" baseType="variant">
      <vt:variant>
        <vt:i4>589880</vt:i4>
      </vt:variant>
      <vt:variant>
        <vt:i4>3</vt:i4>
      </vt:variant>
      <vt:variant>
        <vt:i4>0</vt:i4>
      </vt:variant>
      <vt:variant>
        <vt:i4>5</vt:i4>
      </vt:variant>
      <vt:variant>
        <vt:lpwstr>mailto:info@petrovacnamlavi.rs</vt:lpwstr>
      </vt:variant>
      <vt:variant>
        <vt:lpwstr/>
      </vt:variant>
      <vt:variant>
        <vt:i4>7798900</vt:i4>
      </vt:variant>
      <vt:variant>
        <vt:i4>0</vt:i4>
      </vt:variant>
      <vt:variant>
        <vt:i4>0</vt:i4>
      </vt:variant>
      <vt:variant>
        <vt:i4>5</vt:i4>
      </vt:variant>
      <vt:variant>
        <vt:lpwstr>http://www.petrovacnamlavi.rs/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gordanam</dc:creator>
  <cp:lastModifiedBy>User</cp:lastModifiedBy>
  <cp:revision>2</cp:revision>
  <cp:lastPrinted>2019-10-24T07:46:00Z</cp:lastPrinted>
  <dcterms:created xsi:type="dcterms:W3CDTF">2021-06-23T18:20:00Z</dcterms:created>
  <dcterms:modified xsi:type="dcterms:W3CDTF">2021-06-23T18:20:00Z</dcterms:modified>
</cp:coreProperties>
</file>