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D2" w:rsidRDefault="004070D2" w:rsidP="004070D2">
      <w:pPr>
        <w:suppressAutoHyphens/>
        <w:spacing w:line="360" w:lineRule="auto"/>
        <w:rPr>
          <w:bCs/>
          <w:lang w:val="sr-Cyrl-CS" w:eastAsia="ar-S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Image result for grb republike srbije" style="position:absolute;margin-left:-15pt;margin-top:21pt;width:46.5pt;height:77.5pt;z-index:1;mso-position-horizontal-relative:margin;mso-position-vertical-relative:margin">
            <v:imagedata r:id="rId5" r:href="rId6"/>
            <w10:wrap type="square" anchorx="margin" anchory="margin"/>
          </v:shape>
        </w:pict>
      </w:r>
    </w:p>
    <w:p w:rsidR="004070D2" w:rsidRDefault="004070D2" w:rsidP="004070D2">
      <w:pPr>
        <w:suppressAutoHyphens/>
        <w:rPr>
          <w:b/>
          <w:lang w:val="sr-Cyrl-CS" w:eastAsia="ar-SA"/>
        </w:rPr>
      </w:pPr>
      <w:r>
        <w:rPr>
          <w:b/>
          <w:lang w:val="sr-Cyrl-CS" w:eastAsia="ar-SA"/>
        </w:rPr>
        <w:t>Република Србија</w:t>
      </w:r>
    </w:p>
    <w:p w:rsidR="004070D2" w:rsidRDefault="004070D2" w:rsidP="004070D2">
      <w:pPr>
        <w:suppressAutoHyphens/>
        <w:rPr>
          <w:b/>
          <w:lang w:val="sr-Cyrl-CS" w:eastAsia="ar-SA"/>
        </w:rPr>
      </w:pPr>
      <w:r>
        <w:rPr>
          <w:b/>
          <w:lang w:val="sr-Cyrl-CS" w:eastAsia="ar-SA"/>
        </w:rPr>
        <w:t>ОПШТИНА ПЕТРОВАЦ НА МЛАВИ</w:t>
      </w:r>
    </w:p>
    <w:p w:rsidR="004070D2" w:rsidRDefault="004070D2" w:rsidP="004070D2">
      <w:pPr>
        <w:suppressAutoHyphens/>
        <w:rPr>
          <w:b/>
          <w:lang w:val="sr-Cyrl-CS" w:eastAsia="ar-SA"/>
        </w:rPr>
      </w:pPr>
      <w:r>
        <w:rPr>
          <w:b/>
          <w:lang w:val="sr-Cyrl-CS" w:eastAsia="ar-SA"/>
        </w:rPr>
        <w:t>Општинска управа</w:t>
      </w:r>
    </w:p>
    <w:p w:rsidR="004070D2" w:rsidRDefault="004070D2" w:rsidP="004070D2">
      <w:pPr>
        <w:suppressAutoHyphens/>
        <w:rPr>
          <w:b/>
          <w:lang w:eastAsia="ar-SA"/>
        </w:rPr>
      </w:pPr>
      <w:r>
        <w:rPr>
          <w:b/>
          <w:lang w:val="sr-Cyrl-CS" w:eastAsia="ar-SA"/>
        </w:rPr>
        <w:t xml:space="preserve">Одељење за </w:t>
      </w:r>
      <w:r>
        <w:rPr>
          <w:b/>
          <w:lang w:eastAsia="ar-SA"/>
        </w:rPr>
        <w:t>урбанизам, планирање и развој</w:t>
      </w:r>
    </w:p>
    <w:p w:rsidR="004070D2" w:rsidRDefault="004070D2" w:rsidP="004070D2">
      <w:pPr>
        <w:suppressAutoHyphens/>
        <w:rPr>
          <w:bCs/>
          <w:lang w:val="sr-Cyrl-CS" w:eastAsia="ar-SA"/>
        </w:rPr>
      </w:pPr>
      <w:r>
        <w:rPr>
          <w:bCs/>
          <w:lang w:val="sr-Cyrl-CS" w:eastAsia="ar-SA"/>
        </w:rPr>
        <w:t>Број: 501-26/20-03/2</w:t>
      </w:r>
    </w:p>
    <w:p w:rsidR="004070D2" w:rsidRDefault="004070D2" w:rsidP="004070D2">
      <w:pPr>
        <w:suppressAutoHyphens/>
        <w:rPr>
          <w:bCs/>
          <w:lang w:val="sr-Cyrl-CS" w:eastAsia="ar-SA"/>
        </w:rPr>
      </w:pPr>
      <w:r>
        <w:rPr>
          <w:bCs/>
          <w:lang w:val="sr-Cyrl-CS" w:eastAsia="ar-SA"/>
        </w:rPr>
        <w:t xml:space="preserve">Датум: </w:t>
      </w:r>
      <w:r w:rsidR="00710EA9">
        <w:rPr>
          <w:bCs/>
          <w:lang w:val="sr-Cyrl-CS" w:eastAsia="ar-SA"/>
        </w:rPr>
        <w:fldChar w:fldCharType="begin"/>
      </w:r>
      <w:r w:rsidR="00710EA9">
        <w:rPr>
          <w:bCs/>
          <w:lang w:val="sr-Cyrl-CS" w:eastAsia="ar-SA"/>
        </w:rPr>
        <w:instrText xml:space="preserve"> TIME \@ "d.M.yyyy." </w:instrText>
      </w:r>
      <w:r w:rsidR="00710EA9">
        <w:rPr>
          <w:bCs/>
          <w:lang w:val="sr-Cyrl-CS" w:eastAsia="ar-SA"/>
        </w:rPr>
        <w:fldChar w:fldCharType="separate"/>
      </w:r>
      <w:r w:rsidR="00BA3C1F">
        <w:rPr>
          <w:bCs/>
          <w:noProof/>
          <w:lang w:val="sr-Cyrl-CS" w:eastAsia="ar-SA"/>
        </w:rPr>
        <w:t>8.9.2020.</w:t>
      </w:r>
      <w:r w:rsidR="00710EA9">
        <w:rPr>
          <w:bCs/>
          <w:lang w:val="sr-Cyrl-CS" w:eastAsia="ar-SA"/>
        </w:rPr>
        <w:fldChar w:fldCharType="end"/>
      </w:r>
      <w:r>
        <w:rPr>
          <w:bCs/>
          <w:lang w:val="sr-Cyrl-CS" w:eastAsia="ar-SA"/>
        </w:rPr>
        <w:t xml:space="preserve"> године</w:t>
      </w:r>
    </w:p>
    <w:p w:rsidR="00EA40B8" w:rsidRDefault="00EA40B8" w:rsidP="00EA40B8">
      <w:pPr>
        <w:rPr>
          <w:b/>
          <w:bCs/>
          <w:lang w:val="sr-Cyrl-CS"/>
        </w:rPr>
      </w:pPr>
    </w:p>
    <w:p w:rsidR="00EA40B8" w:rsidRDefault="00EA40B8" w:rsidP="00EA40B8">
      <w:pPr>
        <w:jc w:val="center"/>
        <w:rPr>
          <w:b/>
          <w:i/>
          <w:sz w:val="20"/>
          <w:szCs w:val="20"/>
          <w:u w:val="single"/>
          <w:lang w:val="sl-SI"/>
        </w:rPr>
      </w:pPr>
      <w:r>
        <w:rPr>
          <w:b/>
          <w:i/>
          <w:sz w:val="20"/>
          <w:szCs w:val="20"/>
          <w:u w:val="single"/>
        </w:rPr>
        <w:t>М.Б. 07198264</w:t>
      </w:r>
      <w:r>
        <w:rPr>
          <w:b/>
          <w:i/>
          <w:sz w:val="20"/>
          <w:szCs w:val="20"/>
          <w:u w:val="single"/>
        </w:rPr>
        <w:tab/>
        <w:t xml:space="preserve">  Шиф. Дел. 8411</w:t>
      </w:r>
      <w:r>
        <w:rPr>
          <w:b/>
          <w:i/>
          <w:sz w:val="20"/>
          <w:szCs w:val="20"/>
          <w:u w:val="single"/>
        </w:rPr>
        <w:tab/>
        <w:t xml:space="preserve"> Жиро рачун: 840-90640-02</w:t>
      </w:r>
      <w:r>
        <w:rPr>
          <w:b/>
          <w:i/>
          <w:sz w:val="20"/>
          <w:szCs w:val="20"/>
          <w:u w:val="single"/>
        </w:rPr>
        <w:tab/>
        <w:t xml:space="preserve">      ПИБ: </w:t>
      </w:r>
      <w:proofErr w:type="gramStart"/>
      <w:r>
        <w:rPr>
          <w:b/>
          <w:i/>
          <w:sz w:val="20"/>
          <w:szCs w:val="20"/>
          <w:u w:val="single"/>
        </w:rPr>
        <w:t>102538275  Српских</w:t>
      </w:r>
      <w:proofErr w:type="gramEnd"/>
      <w:r>
        <w:rPr>
          <w:b/>
          <w:i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  <w:u w:val="single"/>
          <w:lang w:val="sl-SI"/>
        </w:rPr>
        <w:t xml:space="preserve"> </w:t>
      </w:r>
      <w:r>
        <w:rPr>
          <w:b/>
          <w:i/>
          <w:sz w:val="20"/>
          <w:szCs w:val="20"/>
          <w:u w:val="single"/>
        </w:rPr>
        <w:t xml:space="preserve">владара 165        12300  Петровац на Млави    Тel. (+381) </w:t>
      </w:r>
      <w:proofErr w:type="gramStart"/>
      <w:r>
        <w:rPr>
          <w:b/>
          <w:i/>
          <w:sz w:val="20"/>
          <w:szCs w:val="20"/>
          <w:u w:val="single"/>
        </w:rPr>
        <w:t>12  331</w:t>
      </w:r>
      <w:proofErr w:type="gramEnd"/>
      <w:r>
        <w:rPr>
          <w:b/>
          <w:i/>
          <w:sz w:val="20"/>
          <w:szCs w:val="20"/>
          <w:u w:val="single"/>
        </w:rPr>
        <w:t xml:space="preserve">-280  Факс  (+381) 12  </w:t>
      </w:r>
      <w:r>
        <w:rPr>
          <w:b/>
          <w:i/>
          <w:sz w:val="20"/>
          <w:szCs w:val="20"/>
          <w:u w:val="single"/>
          <w:lang w:val="sl-SI"/>
        </w:rPr>
        <w:t>331-283</w:t>
      </w:r>
      <w:r>
        <w:rPr>
          <w:b/>
          <w:i/>
          <w:sz w:val="20"/>
          <w:szCs w:val="20"/>
          <w:u w:val="single"/>
        </w:rPr>
        <w:t xml:space="preserve">  </w:t>
      </w:r>
      <w:hyperlink r:id="rId7" w:history="1">
        <w:r>
          <w:rPr>
            <w:rStyle w:val="Hyperlink"/>
            <w:b/>
            <w:i/>
            <w:sz w:val="20"/>
            <w:szCs w:val="20"/>
            <w:lang w:val="sl-SI"/>
          </w:rPr>
          <w:t>www.petrovacnamlavi.rs</w:t>
        </w:r>
      </w:hyperlink>
      <w:r>
        <w:rPr>
          <w:b/>
          <w:i/>
          <w:sz w:val="20"/>
          <w:szCs w:val="20"/>
          <w:u w:val="single"/>
          <w:lang w:val="sl-SI"/>
        </w:rPr>
        <w:t xml:space="preserve"> </w:t>
      </w:r>
      <w:r>
        <w:rPr>
          <w:b/>
          <w:i/>
          <w:sz w:val="20"/>
          <w:szCs w:val="20"/>
          <w:u w:val="single"/>
        </w:rPr>
        <w:t>е</w:t>
      </w:r>
      <w:r>
        <w:rPr>
          <w:b/>
          <w:i/>
          <w:sz w:val="20"/>
          <w:szCs w:val="20"/>
          <w:u w:val="single"/>
          <w:lang w:val="sl-SI"/>
        </w:rPr>
        <w:t xml:space="preserve">-mail: </w:t>
      </w:r>
      <w:hyperlink r:id="rId8" w:history="1">
        <w:r>
          <w:rPr>
            <w:rStyle w:val="Hyperlink"/>
            <w:b/>
            <w:i/>
            <w:sz w:val="20"/>
            <w:szCs w:val="20"/>
            <w:lang w:val="sl-SI"/>
          </w:rPr>
          <w:t>info@petrovacnamlavi.rs</w:t>
        </w:r>
      </w:hyperlink>
    </w:p>
    <w:p w:rsidR="00EA40B8" w:rsidRDefault="00EA40B8" w:rsidP="00EA40B8">
      <w:pPr>
        <w:jc w:val="center"/>
        <w:rPr>
          <w:rStyle w:val="FontStyle14"/>
          <w:bCs/>
          <w:sz w:val="20"/>
          <w:szCs w:val="20"/>
          <w:lang w:val="sr-Cyrl-CS"/>
        </w:rPr>
      </w:pPr>
    </w:p>
    <w:p w:rsidR="00EA40B8" w:rsidRDefault="00EA40B8" w:rsidP="00EA40B8">
      <w:pPr>
        <w:ind w:left="-360" w:firstLine="360"/>
        <w:jc w:val="both"/>
        <w:rPr>
          <w:rStyle w:val="FontStyle14"/>
          <w:sz w:val="22"/>
          <w:szCs w:val="22"/>
          <w:lang w:val="sr-Cyrl-CS" w:eastAsia="sr-Cyrl-CS"/>
        </w:rPr>
      </w:pPr>
      <w:r>
        <w:rPr>
          <w:rStyle w:val="FontStyle14"/>
          <w:sz w:val="22"/>
          <w:szCs w:val="22"/>
          <w:lang w:val="sr-Cyrl-CS" w:eastAsia="sr-Cyrl-CS"/>
        </w:rPr>
        <w:t>Одељење за урбанизам, планирање и развој, Општинске управе, општине Петровац на Млави, на основу члана 25. и 29. Закона о процени утицаја на животну средину („Сл.гласник РС“ бр.135/2004 и 36/2009) даје следеће:</w:t>
      </w:r>
    </w:p>
    <w:p w:rsidR="00EA40B8" w:rsidRDefault="00EA40B8" w:rsidP="00EA40B8">
      <w:pPr>
        <w:ind w:left="-360"/>
        <w:jc w:val="both"/>
        <w:rPr>
          <w:rStyle w:val="FontStyle14"/>
          <w:sz w:val="22"/>
          <w:szCs w:val="22"/>
          <w:lang w:val="sr-Cyrl-CS" w:eastAsia="sr-Cyrl-CS"/>
        </w:rPr>
      </w:pPr>
    </w:p>
    <w:p w:rsidR="00EA40B8" w:rsidRDefault="00EA40B8" w:rsidP="00EA40B8">
      <w:pPr>
        <w:ind w:left="-360"/>
        <w:jc w:val="center"/>
        <w:rPr>
          <w:rStyle w:val="FontStyle14"/>
          <w:b/>
          <w:sz w:val="22"/>
          <w:szCs w:val="22"/>
          <w:lang w:val="sr-Cyrl-CS" w:eastAsia="sr-Cyrl-CS"/>
        </w:rPr>
      </w:pPr>
      <w:r>
        <w:rPr>
          <w:rStyle w:val="FontStyle14"/>
          <w:b/>
          <w:sz w:val="22"/>
          <w:szCs w:val="22"/>
          <w:lang w:val="sr-Cyrl-CS" w:eastAsia="sr-Cyrl-CS"/>
        </w:rPr>
        <w:t>ОБАВЕШТЕЊЕ</w:t>
      </w:r>
    </w:p>
    <w:p w:rsidR="00EA40B8" w:rsidRDefault="00EA40B8" w:rsidP="00EA40B8">
      <w:pPr>
        <w:ind w:left="-360"/>
        <w:jc w:val="center"/>
        <w:rPr>
          <w:i/>
          <w:iCs/>
          <w:shd w:val="clear" w:color="auto" w:fill="000000"/>
        </w:rPr>
      </w:pPr>
    </w:p>
    <w:p w:rsidR="00EA40B8" w:rsidRDefault="00EA40B8" w:rsidP="00EA40B8">
      <w:pPr>
        <w:ind w:left="-360" w:firstLine="360"/>
        <w:jc w:val="both"/>
        <w:rPr>
          <w:rStyle w:val="FontStyle14"/>
          <w:sz w:val="22"/>
          <w:szCs w:val="22"/>
          <w:lang w:eastAsia="sr-Cyrl-CS"/>
        </w:rPr>
      </w:pPr>
      <w:r>
        <w:rPr>
          <w:rStyle w:val="FontStyle14"/>
          <w:sz w:val="22"/>
          <w:szCs w:val="22"/>
          <w:lang w:val="sr-Cyrl-CS" w:eastAsia="sr-Cyrl-CS"/>
        </w:rPr>
        <w:t xml:space="preserve">Да је дана </w:t>
      </w:r>
      <w:r>
        <w:rPr>
          <w:rStyle w:val="FontStyle14"/>
          <w:sz w:val="22"/>
          <w:szCs w:val="22"/>
          <w:lang w:eastAsia="sr-Cyrl-CS"/>
        </w:rPr>
        <w:t>07</w:t>
      </w:r>
      <w:r>
        <w:rPr>
          <w:rStyle w:val="FontStyle14"/>
          <w:sz w:val="22"/>
          <w:szCs w:val="22"/>
          <w:lang w:val="sr-Cyrl-CS" w:eastAsia="sr-Cyrl-CS"/>
        </w:rPr>
        <w:t>.</w:t>
      </w:r>
      <w:r>
        <w:rPr>
          <w:rStyle w:val="FontStyle14"/>
          <w:sz w:val="22"/>
          <w:szCs w:val="22"/>
          <w:lang w:eastAsia="sr-Cyrl-CS"/>
        </w:rPr>
        <w:t>09</w:t>
      </w:r>
      <w:r>
        <w:rPr>
          <w:rStyle w:val="FontStyle14"/>
          <w:sz w:val="22"/>
          <w:szCs w:val="22"/>
          <w:lang w:val="sr-Cyrl-CS" w:eastAsia="sr-Cyrl-CS"/>
        </w:rPr>
        <w:t>.20</w:t>
      </w:r>
      <w:r>
        <w:rPr>
          <w:rStyle w:val="FontStyle14"/>
          <w:sz w:val="22"/>
          <w:szCs w:val="22"/>
          <w:lang w:eastAsia="sr-Cyrl-CS"/>
        </w:rPr>
        <w:t>20</w:t>
      </w:r>
      <w:r>
        <w:rPr>
          <w:rStyle w:val="FontStyle14"/>
          <w:sz w:val="22"/>
          <w:szCs w:val="22"/>
          <w:lang w:val="sr-Cyrl-CS" w:eastAsia="sr-Cyrl-CS"/>
        </w:rPr>
        <w:t>. године, под бојем 501-</w:t>
      </w:r>
      <w:r>
        <w:rPr>
          <w:rStyle w:val="FontStyle14"/>
          <w:sz w:val="22"/>
          <w:szCs w:val="22"/>
          <w:lang w:eastAsia="sr-Cyrl-CS"/>
        </w:rPr>
        <w:t>26</w:t>
      </w:r>
      <w:r>
        <w:rPr>
          <w:rStyle w:val="FontStyle14"/>
          <w:sz w:val="22"/>
          <w:szCs w:val="22"/>
          <w:lang w:val="sr-Cyrl-CS" w:eastAsia="sr-Cyrl-CS"/>
        </w:rPr>
        <w:t>/</w:t>
      </w:r>
      <w:r>
        <w:rPr>
          <w:rStyle w:val="FontStyle14"/>
          <w:sz w:val="22"/>
          <w:szCs w:val="22"/>
          <w:lang w:eastAsia="sr-Cyrl-CS"/>
        </w:rPr>
        <w:t>20</w:t>
      </w:r>
      <w:r>
        <w:rPr>
          <w:rStyle w:val="FontStyle14"/>
          <w:sz w:val="22"/>
          <w:szCs w:val="22"/>
          <w:lang w:val="sr-Cyrl-CS" w:eastAsia="sr-Cyrl-CS"/>
        </w:rPr>
        <w:t xml:space="preserve">-03/2 донето </w:t>
      </w:r>
      <w:r>
        <w:rPr>
          <w:rStyle w:val="FontStyle14"/>
          <w:b/>
          <w:sz w:val="22"/>
          <w:szCs w:val="22"/>
          <w:lang w:val="sr-Cyrl-CS" w:eastAsia="sr-Cyrl-CS"/>
        </w:rPr>
        <w:t xml:space="preserve">Решење о давању сагласности </w:t>
      </w:r>
      <w:r>
        <w:rPr>
          <w:rStyle w:val="FontStyle14"/>
          <w:sz w:val="22"/>
          <w:szCs w:val="22"/>
          <w:lang w:val="sr-Cyrl-CS" w:eastAsia="sr-Cyrl-CS"/>
        </w:rPr>
        <w:t xml:space="preserve">на Студију о процени утицаја на животну средину пројекта- </w:t>
      </w:r>
      <w:r>
        <w:rPr>
          <w:rStyle w:val="FontStyle14"/>
          <w:b/>
          <w:sz w:val="22"/>
          <w:szCs w:val="22"/>
          <w:lang w:val="sr-Cyrl-CS" w:eastAsia="sr-Cyrl-CS"/>
        </w:rPr>
        <w:t xml:space="preserve">Базна станица мобилне телефоније „Бања Ждрело“ </w:t>
      </w:r>
      <w:r>
        <w:rPr>
          <w:rStyle w:val="FontStyle14"/>
          <w:sz w:val="22"/>
          <w:szCs w:val="22"/>
          <w:lang w:val="sr-Cyrl-CS" w:eastAsia="sr-Cyrl-CS"/>
        </w:rPr>
        <w:t>која се налази на кп.бр. 3215 КО Ждрело, општина Петровац на Млави</w:t>
      </w:r>
      <w:r>
        <w:rPr>
          <w:b/>
          <w:sz w:val="22"/>
          <w:szCs w:val="22"/>
          <w:lang w:val="sr-Cyrl-CS"/>
        </w:rPr>
        <w:t>,</w:t>
      </w:r>
      <w:r>
        <w:rPr>
          <w:rStyle w:val="FontStyle14"/>
          <w:sz w:val="22"/>
          <w:szCs w:val="22"/>
          <w:lang w:val="sr-Cyrl-CS" w:eastAsia="sr-Cyrl-CS"/>
        </w:rPr>
        <w:t xml:space="preserve"> носилаца пројекта</w:t>
      </w:r>
      <w:r>
        <w:rPr>
          <w:rStyle w:val="FontStyle14"/>
          <w:b/>
          <w:sz w:val="22"/>
          <w:szCs w:val="22"/>
          <w:lang w:val="sr-Cyrl-CS" w:eastAsia="sr-Cyrl-CS"/>
        </w:rPr>
        <w:t xml:space="preserve"> „</w:t>
      </w:r>
      <w:r>
        <w:rPr>
          <w:rStyle w:val="FontStyle14"/>
          <w:b/>
          <w:sz w:val="22"/>
          <w:szCs w:val="22"/>
          <w:lang w:eastAsia="sr-Cyrl-CS"/>
        </w:rPr>
        <w:t>CETIN</w:t>
      </w:r>
      <w:r>
        <w:rPr>
          <w:rStyle w:val="FontStyle14"/>
          <w:b/>
          <w:sz w:val="22"/>
          <w:szCs w:val="22"/>
          <w:lang w:val="sr-Cyrl-CS" w:eastAsia="sr-Cyrl-CS"/>
        </w:rPr>
        <w:t>“ доо  Београд, ул. Омладинских бригада 90, Нови Београд</w:t>
      </w:r>
      <w:r>
        <w:rPr>
          <w:rStyle w:val="FontStyle14"/>
          <w:b/>
          <w:sz w:val="22"/>
          <w:szCs w:val="22"/>
          <w:lang w:eastAsia="sr-Cyrl-CS"/>
        </w:rPr>
        <w:t>.</w:t>
      </w:r>
    </w:p>
    <w:p w:rsidR="00EA40B8" w:rsidRDefault="00EA40B8" w:rsidP="00EA40B8">
      <w:pPr>
        <w:ind w:left="-360" w:firstLine="360"/>
        <w:jc w:val="both"/>
      </w:pPr>
    </w:p>
    <w:p w:rsidR="00EA40B8" w:rsidRDefault="00EA40B8" w:rsidP="00EA40B8">
      <w:pPr>
        <w:ind w:left="-360" w:firstLine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Носилац пројекта дужан је да спроведе мере заштите животне средине предвиђене Студијом, а нарочито:</w:t>
      </w:r>
    </w:p>
    <w:p w:rsidR="00EA40B8" w:rsidRDefault="00EA40B8" w:rsidP="00EA40B8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 току извођења пројекта;</w:t>
      </w:r>
    </w:p>
    <w:p w:rsidR="00EA40B8" w:rsidRDefault="00EA40B8" w:rsidP="00EA40B8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 току рада пројекта:</w:t>
      </w:r>
    </w:p>
    <w:p w:rsidR="00EA40B8" w:rsidRDefault="00EA40B8" w:rsidP="00EA40B8">
      <w:pPr>
        <w:ind w:left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 мере смањења штетних утицаја на животну средину,</w:t>
      </w:r>
    </w:p>
    <w:p w:rsidR="00EA40B8" w:rsidRDefault="00EA40B8" w:rsidP="00EA40B8">
      <w:pPr>
        <w:ind w:left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 мере за отклањање штетних утицаја на животну средину,</w:t>
      </w:r>
    </w:p>
    <w:p w:rsidR="00EA40B8" w:rsidRDefault="00EA40B8" w:rsidP="00EA40B8">
      <w:pPr>
        <w:ind w:left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 мере за избегавање штетних утицаја на животну средину,</w:t>
      </w:r>
    </w:p>
    <w:p w:rsidR="00EA40B8" w:rsidRDefault="00EA40B8" w:rsidP="00EA40B8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 престанку рада пројекта;</w:t>
      </w:r>
    </w:p>
    <w:p w:rsidR="00EA40B8" w:rsidRDefault="00EA40B8" w:rsidP="00EA40B8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Мере за спречавање удеса, одговора на удес и за отклањање последица удеса у току извођења, рада и по престанку рада пројекта.</w:t>
      </w:r>
    </w:p>
    <w:p w:rsidR="00EA40B8" w:rsidRDefault="00EA40B8" w:rsidP="00EA40B8">
      <w:pPr>
        <w:ind w:left="720"/>
        <w:jc w:val="both"/>
        <w:rPr>
          <w:sz w:val="22"/>
          <w:szCs w:val="22"/>
          <w:lang w:val="sr-Cyrl-CS"/>
        </w:rPr>
      </w:pPr>
    </w:p>
    <w:p w:rsidR="00EA40B8" w:rsidRDefault="00EA40B8" w:rsidP="00EA40B8">
      <w:pPr>
        <w:ind w:left="-360" w:firstLine="360"/>
        <w:jc w:val="both"/>
        <w:rPr>
          <w:rStyle w:val="FontStyle12"/>
          <w:sz w:val="22"/>
          <w:szCs w:val="22"/>
        </w:rPr>
      </w:pPr>
      <w:r>
        <w:rPr>
          <w:sz w:val="22"/>
          <w:szCs w:val="22"/>
          <w:lang w:val="sr-Cyrl-CS"/>
        </w:rPr>
        <w:t>Заинтересовани органи, организације и јавност могу  извршити увид у донето Решење радним даном од 10 до 12 часова у просторијама Општинске управе, општине Петровац на Млави, Одељењу за урбанизам, планирање и развој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sr-Cyrl-CS"/>
        </w:rPr>
        <w:t>Канцеларија број 30, улица Српских владара 165, 12300 Петровац на Млави.</w:t>
      </w:r>
    </w:p>
    <w:p w:rsidR="00EA40B8" w:rsidRDefault="00EA40B8" w:rsidP="00EA40B8">
      <w:pPr>
        <w:jc w:val="both"/>
        <w:rPr>
          <w:rStyle w:val="FontStyle12"/>
          <w:sz w:val="22"/>
          <w:szCs w:val="22"/>
          <w:lang w:val="sr-Cyrl-CS"/>
        </w:rPr>
      </w:pPr>
    </w:p>
    <w:p w:rsidR="00BF6389" w:rsidRDefault="00BF6389" w:rsidP="00BF6389">
      <w:pPr>
        <w:jc w:val="both"/>
        <w:rPr>
          <w:rStyle w:val="FontStyle12"/>
          <w:sz w:val="24"/>
          <w:szCs w:val="24"/>
          <w:lang w:val="sr-Cyrl-CS"/>
        </w:rPr>
      </w:pPr>
    </w:p>
    <w:p w:rsidR="00827F97" w:rsidRPr="00827F97" w:rsidRDefault="00827F97" w:rsidP="00CE75AE">
      <w:pPr>
        <w:jc w:val="both"/>
        <w:rPr>
          <w:lang w:val="sr-Cyrl-CS"/>
        </w:rPr>
      </w:pPr>
    </w:p>
    <w:p w:rsidR="005E65CB" w:rsidRPr="00032C52" w:rsidRDefault="005E65CB" w:rsidP="00D238AD">
      <w:pPr>
        <w:ind w:left="-360"/>
        <w:jc w:val="both"/>
        <w:rPr>
          <w:lang w:val="sr-Cyrl-CS"/>
        </w:rPr>
      </w:pPr>
    </w:p>
    <w:p w:rsidR="00422C36" w:rsidRDefault="00422C36" w:rsidP="00422C36">
      <w:pPr>
        <w:ind w:left="-360" w:right="-694"/>
        <w:jc w:val="center"/>
        <w:rPr>
          <w:rStyle w:val="FontStyle12"/>
          <w:lang w:val="sr-Cyrl-CS"/>
        </w:rPr>
      </w:pPr>
      <w:r>
        <w:rPr>
          <w:rStyle w:val="FontStyle12"/>
          <w:lang w:val="sr-Cyrl-CS"/>
        </w:rPr>
        <w:t>ОПШТИНСКА УПРАВА ОПШТИНЕ ПЕТРОВАЦ НА МЛАВИ</w:t>
      </w:r>
    </w:p>
    <w:p w:rsidR="00396417" w:rsidRPr="00032C52" w:rsidRDefault="00396417" w:rsidP="00422C36">
      <w:pPr>
        <w:ind w:left="-360" w:right="-694"/>
        <w:jc w:val="both"/>
        <w:rPr>
          <w:rStyle w:val="FontStyle12"/>
          <w:rFonts w:ascii="Arial" w:hAnsi="Arial"/>
          <w:sz w:val="24"/>
          <w:szCs w:val="24"/>
          <w:lang w:val="sr-Cyrl-CS"/>
        </w:rPr>
      </w:pPr>
    </w:p>
    <w:sectPr w:rsidR="00396417" w:rsidRPr="00032C52" w:rsidSect="00396417"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55D04"/>
    <w:multiLevelType w:val="hybridMultilevel"/>
    <w:tmpl w:val="B14AEB6C"/>
    <w:lvl w:ilvl="0" w:tplc="E1B22242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27F49C4"/>
    <w:multiLevelType w:val="hybridMultilevel"/>
    <w:tmpl w:val="7BAE42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F5D"/>
    <w:rsid w:val="00032C52"/>
    <w:rsid w:val="001260B2"/>
    <w:rsid w:val="003407DE"/>
    <w:rsid w:val="003642A9"/>
    <w:rsid w:val="00396417"/>
    <w:rsid w:val="003B51F9"/>
    <w:rsid w:val="003C5408"/>
    <w:rsid w:val="003E1915"/>
    <w:rsid w:val="004070D2"/>
    <w:rsid w:val="0040798D"/>
    <w:rsid w:val="00422C36"/>
    <w:rsid w:val="00424524"/>
    <w:rsid w:val="005129FE"/>
    <w:rsid w:val="005E65CB"/>
    <w:rsid w:val="006736AF"/>
    <w:rsid w:val="0068392E"/>
    <w:rsid w:val="0070490D"/>
    <w:rsid w:val="00710EA9"/>
    <w:rsid w:val="007224EE"/>
    <w:rsid w:val="0075076F"/>
    <w:rsid w:val="0078075D"/>
    <w:rsid w:val="007F37AB"/>
    <w:rsid w:val="00827F97"/>
    <w:rsid w:val="008407DB"/>
    <w:rsid w:val="00860ABF"/>
    <w:rsid w:val="00875436"/>
    <w:rsid w:val="0090093A"/>
    <w:rsid w:val="009521C5"/>
    <w:rsid w:val="00961C44"/>
    <w:rsid w:val="00973494"/>
    <w:rsid w:val="00B553BA"/>
    <w:rsid w:val="00BA3C1F"/>
    <w:rsid w:val="00BC52CC"/>
    <w:rsid w:val="00BF6389"/>
    <w:rsid w:val="00CE75AE"/>
    <w:rsid w:val="00D238AD"/>
    <w:rsid w:val="00D36828"/>
    <w:rsid w:val="00D43D79"/>
    <w:rsid w:val="00E142E9"/>
    <w:rsid w:val="00E9607C"/>
    <w:rsid w:val="00EA40B8"/>
    <w:rsid w:val="00ED16CD"/>
    <w:rsid w:val="00FF37F7"/>
    <w:rsid w:val="00FF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8A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D238A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"/>
    <w:rsid w:val="00D238AD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D238AD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D238AD"/>
    <w:rPr>
      <w:rFonts w:ascii="Times New Roman" w:hAnsi="Times New Roman" w:cs="Times New Roman"/>
      <w:spacing w:val="-10"/>
      <w:sz w:val="28"/>
      <w:szCs w:val="28"/>
    </w:rPr>
  </w:style>
  <w:style w:type="paragraph" w:styleId="NormalWeb">
    <w:name w:val="Normal (Web)"/>
    <w:basedOn w:val="Normal"/>
    <w:uiPriority w:val="99"/>
    <w:rsid w:val="00FF37F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F63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trovacnamlavi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trovacnamlavi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1.gstatic.com/images?q=tbn:ANd9GcQvP4fJYsABp9N_4lVhGbDgqiL2osD24gKrAVXnenNX5c-1EZX6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</Company>
  <LinksUpToDate>false</LinksUpToDate>
  <CharactersWithSpaces>1881</CharactersWithSpaces>
  <SharedDoc>false</SharedDoc>
  <HLinks>
    <vt:vector size="18" baseType="variant">
      <vt:variant>
        <vt:i4>589880</vt:i4>
      </vt:variant>
      <vt:variant>
        <vt:i4>6</vt:i4>
      </vt:variant>
      <vt:variant>
        <vt:i4>0</vt:i4>
      </vt:variant>
      <vt:variant>
        <vt:i4>5</vt:i4>
      </vt:variant>
      <vt:variant>
        <vt:lpwstr>mailto:info@petrovacnamlavi.rs</vt:lpwstr>
      </vt:variant>
      <vt:variant>
        <vt:lpwstr/>
      </vt:variant>
      <vt:variant>
        <vt:i4>7798900</vt:i4>
      </vt:variant>
      <vt:variant>
        <vt:i4>3</vt:i4>
      </vt:variant>
      <vt:variant>
        <vt:i4>0</vt:i4>
      </vt:variant>
      <vt:variant>
        <vt:i4>5</vt:i4>
      </vt:variant>
      <vt:variant>
        <vt:lpwstr>http://www.petrovacnamlavi.rs/</vt:lpwstr>
      </vt:variant>
      <vt:variant>
        <vt:lpwstr/>
      </vt:variant>
      <vt:variant>
        <vt:i4>3014656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https://encrypted-tbn1.gstatic.com/images?q=tbn:ANd9GcQvP4fJYsABp9N_4lVhGbDgqiL2osD24gKrAVXnenNX5c-1EZX6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comp</cp:lastModifiedBy>
  <cp:revision>2</cp:revision>
  <cp:lastPrinted>2019-07-25T12:51:00Z</cp:lastPrinted>
  <dcterms:created xsi:type="dcterms:W3CDTF">2020-09-08T11:36:00Z</dcterms:created>
  <dcterms:modified xsi:type="dcterms:W3CDTF">2020-09-08T11:36:00Z</dcterms:modified>
</cp:coreProperties>
</file>