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4E" w:rsidRPr="007B444E" w:rsidRDefault="00D11935" w:rsidP="007B444E">
      <w:pPr>
        <w:jc w:val="both"/>
        <w:rPr>
          <w:rFonts w:ascii="Times New Roman" w:hAnsi="Times New Roman" w:cs="Times New Roman"/>
          <w:lang w:val="sr-Cyrl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16/2018), Конкурсна комисија за спровођење Јавног конкурса </w:t>
      </w:r>
      <w:r w:rsidR="007B444E" w:rsidRPr="007B444E">
        <w:rPr>
          <w:rFonts w:ascii="Times New Roman" w:hAnsi="Times New Roman" w:cs="Times New Roman"/>
          <w:lang w:val="sr-Cyrl-CS"/>
        </w:rPr>
        <w:t>за суфинансирање/финансирање програма удружења у области заштите животне средине</w:t>
      </w:r>
      <w:r w:rsidR="007B444E" w:rsidRPr="007B444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 2020. годину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седници одржаној </w:t>
      </w:r>
      <w:r w:rsidR="007B444E">
        <w:rPr>
          <w:rFonts w:ascii="Times New Roman" w:hAnsi="Times New Roman" w:cs="Times New Roman"/>
          <w:color w:val="000000"/>
          <w:lang w:val="bg-BG"/>
        </w:rPr>
        <w:t>10.03.2020.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7B444E" w:rsidRPr="009B3C7B" w:rsidRDefault="00D11935" w:rsidP="007B444E">
      <w:pPr>
        <w:jc w:val="center"/>
        <w:rPr>
          <w:b/>
          <w:lang w:val="sr-Cyrl-CS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</w:p>
    <w:p w:rsidR="007B444E" w:rsidRPr="007B444E" w:rsidRDefault="007B444E" w:rsidP="007B444E">
      <w:pPr>
        <w:jc w:val="center"/>
        <w:rPr>
          <w:rFonts w:ascii="Times New Roman" w:hAnsi="Times New Roman" w:cs="Times New Roman"/>
          <w:b/>
          <w:lang w:val="sr-Cyrl-CS"/>
        </w:rPr>
      </w:pPr>
      <w:r w:rsidRPr="007B444E">
        <w:rPr>
          <w:rFonts w:ascii="Times New Roman" w:hAnsi="Times New Roman" w:cs="Times New Roman"/>
          <w:b/>
          <w:lang w:val="sr-Cyrl-CS"/>
        </w:rPr>
        <w:t>ЗА СУФИНАНСИРАЊЕ/ФИНАНСИРАЊЕ ПРОГРАМА УДРУЖЕЊА</w:t>
      </w:r>
    </w:p>
    <w:p w:rsidR="007B444E" w:rsidRPr="007B444E" w:rsidRDefault="007B444E" w:rsidP="007B444E">
      <w:pPr>
        <w:jc w:val="center"/>
        <w:rPr>
          <w:rFonts w:ascii="Times New Roman" w:hAnsi="Times New Roman" w:cs="Times New Roman"/>
          <w:b/>
          <w:lang w:val="sr-Cyrl-CS"/>
        </w:rPr>
      </w:pPr>
      <w:r w:rsidRPr="007B444E">
        <w:rPr>
          <w:rFonts w:ascii="Times New Roman" w:hAnsi="Times New Roman" w:cs="Times New Roman"/>
          <w:b/>
          <w:lang w:val="sr-Cyrl-CS"/>
        </w:rPr>
        <w:t>У ОБЛАСТИ ЗАШТИТЕ ЖИВОТНЕ СРЕДИНЕ</w:t>
      </w:r>
      <w:r w:rsidRPr="007B444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7B444E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ЗА 2020. ГОДИНУ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Default="00D11935" w:rsidP="007B444E">
      <w:pPr>
        <w:tabs>
          <w:tab w:val="left" w:pos="6659"/>
        </w:tabs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  <w:r w:rsidR="007B444E">
        <w:rPr>
          <w:rFonts w:ascii="Times New Roman" w:hAnsi="Times New Roman" w:cs="Times New Roman"/>
          <w:color w:val="000000"/>
          <w:lang w:val="bg-BG"/>
        </w:rPr>
        <w:tab/>
      </w:r>
    </w:p>
    <w:p w:rsidR="007B444E" w:rsidRPr="00D11935" w:rsidRDefault="007B444E" w:rsidP="007B444E">
      <w:pPr>
        <w:tabs>
          <w:tab w:val="left" w:pos="6659"/>
        </w:tabs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FA489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Комунална делатност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1985"/>
        <w:gridCol w:w="2410"/>
        <w:gridCol w:w="1984"/>
        <w:gridCol w:w="1276"/>
        <w:gridCol w:w="1074"/>
      </w:tblGrid>
      <w:tr w:rsidR="00D11935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A4895" w:rsidRDefault="00D11935" w:rsidP="00FA48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</w:t>
            </w:r>
            <w:r w:rsidR="00FA489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.</w:t>
            </w: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</w:t>
            </w:r>
            <w:r w:rsidR="00FA489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501-12/20-01/1-2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Друштво пчелара „Млава“ Петровац на Млави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Еко пчела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250.000,00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501-12/20-01/1-3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Друштво за заштиту животиња „Стич“ Петровац на Млави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Програм смањења броја напуштених паса и мачака и уређење прихватилишта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501-12/20-01/1-5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Прво пчеларско друштво „Калина“ Каменово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Програм рада за 2020.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501-12/20-01/1-4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Удружење одгајивача ситних животиња „Мој љубимац“ Петровац на Млави“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Мој љубимац-значај ситних животиња и њиховог утицаја на децу и остало становништво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120.000,00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</w:t>
            </w:r>
          </w:p>
        </w:tc>
      </w:tr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501-12/20-01/1-6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Клуб одгајивача спортских голубова писмоноша „Млава“ Бошњак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Програм рада за 2020.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</w:tbl>
    <w:p w:rsidR="00D11935" w:rsidRP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4895" w:rsidRDefault="00FA489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Style w:val="FontStyle11"/>
          <w:rFonts w:ascii="Times New Roman" w:hAnsi="Times New Roman" w:cs="Times New Roman"/>
          <w:b/>
          <w:lang w:val="sr-Cyrl-CS" w:eastAsia="sr-Cyrl-CS"/>
        </w:rPr>
      </w:pPr>
    </w:p>
    <w:p w:rsidR="00FA4895" w:rsidRDefault="00FA489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Style w:val="FontStyle11"/>
          <w:rFonts w:ascii="Times New Roman" w:hAnsi="Times New Roman" w:cs="Times New Roman"/>
          <w:b/>
          <w:lang w:val="sr-Cyrl-CS" w:eastAsia="sr-Cyrl-CS"/>
        </w:rPr>
      </w:pPr>
    </w:p>
    <w:p w:rsidR="00FA4895" w:rsidRDefault="00FA489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Style w:val="FontStyle11"/>
          <w:rFonts w:ascii="Times New Roman" w:hAnsi="Times New Roman" w:cs="Times New Roman"/>
          <w:b/>
          <w:lang w:val="sr-Cyrl-CS" w:eastAsia="sr-Cyrl-CS"/>
        </w:rPr>
      </w:pPr>
    </w:p>
    <w:p w:rsidR="00FA4895" w:rsidRDefault="00FA489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Style w:val="FontStyle11"/>
          <w:rFonts w:ascii="Times New Roman" w:hAnsi="Times New Roman" w:cs="Times New Roman"/>
          <w:b/>
          <w:lang w:val="sr-Cyrl-CS" w:eastAsia="sr-Cyrl-CS"/>
        </w:rPr>
      </w:pPr>
    </w:p>
    <w:p w:rsidR="00FA4895" w:rsidRDefault="00FA489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Style w:val="FontStyle11"/>
          <w:rFonts w:ascii="Times New Roman" w:hAnsi="Times New Roman" w:cs="Times New Roman"/>
          <w:b/>
          <w:lang w:val="sr-Cyrl-CS" w:eastAsia="sr-Cyrl-CS"/>
        </w:rPr>
      </w:pPr>
    </w:p>
    <w:p w:rsidR="00D11935" w:rsidRPr="00FA4895" w:rsidRDefault="00FA489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1"/>
          <w:rFonts w:ascii="Times New Roman" w:hAnsi="Times New Roman" w:cs="Times New Roman"/>
          <w:b/>
          <w:lang w:val="sr-Latn-CS" w:eastAsia="sr-Cyrl-CS"/>
        </w:rPr>
        <w:lastRenderedPageBreak/>
        <w:t>Пољопривреда и рурални развој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1985"/>
        <w:gridCol w:w="2410"/>
        <w:gridCol w:w="1984"/>
        <w:gridCol w:w="1276"/>
        <w:gridCol w:w="1074"/>
      </w:tblGrid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D11935" w:rsidRDefault="00FA4895" w:rsidP="00FA48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Р.</w:t>
            </w:r>
            <w:r w:rsidR="007B444E"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D11935" w:rsidRDefault="007B444E" w:rsidP="000B704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D11935" w:rsidRDefault="007B444E" w:rsidP="000B704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D11935" w:rsidRDefault="007B444E" w:rsidP="000B704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D11935" w:rsidRDefault="007B444E" w:rsidP="000B704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D11935" w:rsidRDefault="007B444E" w:rsidP="000B704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FA4895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="007B444E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501-12/20-01/1-7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Удружење гљивара и љубитеља природе „Вилино коло“ Петровац на Млави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Програм рада за 2020</w:t>
            </w:r>
            <w:r w:rsidR="00FA4895">
              <w:rPr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180.000,00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7B444E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7B444E" w:rsidRPr="00D11935" w:rsidTr="00FA4895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7B444E" w:rsidRDefault="00FA4895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="007B444E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501-12/20-01/1-1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пољопривредника „Кнежица“ Кнежица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Default="007B444E" w:rsidP="000B704F">
            <w:pPr>
              <w:rPr>
                <w:lang w:val="sr-Cyrl-CS"/>
              </w:rPr>
            </w:pPr>
            <w:r>
              <w:rPr>
                <w:lang w:val="sr-Cyrl-CS"/>
              </w:rPr>
              <w:t>Програм рада за 2020.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CC2038" w:rsidRDefault="00CC2038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70.000,00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444E" w:rsidRPr="00CC2038" w:rsidRDefault="00CC2038" w:rsidP="000B7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</w:tbl>
    <w:p w:rsidR="007B444E" w:rsidRPr="00D11935" w:rsidRDefault="007B44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FA4895">
        <w:rPr>
          <w:rFonts w:ascii="Times New Roman" w:hAnsi="Times New Roman" w:cs="Times New Roman"/>
          <w:color w:val="000000"/>
          <w:lang w:val="bg-BG"/>
        </w:rPr>
        <w:t>7.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FA4895" w:rsidP="00FA489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bg-BG"/>
        </w:rPr>
        <w:t>У</w:t>
      </w:r>
      <w:r w:rsidR="00D11935" w:rsidRPr="00D11935">
        <w:rPr>
          <w:rFonts w:ascii="Times New Roman" w:hAnsi="Times New Roman" w:cs="Times New Roman"/>
          <w:color w:val="000000"/>
          <w:lang w:val="bg-BG"/>
        </w:rPr>
        <w:t>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FA4895" w:rsidRPr="00FA4895" w:rsidRDefault="00FA4895" w:rsidP="00FA4895">
      <w:pPr>
        <w:ind w:firstLine="283"/>
        <w:jc w:val="both"/>
        <w:rPr>
          <w:rFonts w:ascii="Times New Roman" w:hAnsi="Times New Roman" w:cs="Times New Roman"/>
          <w:lang w:val="sr-Cyrl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>
        <w:rPr>
          <w:rFonts w:ascii="Times New Roman" w:hAnsi="Times New Roman" w:cs="Times New Roman"/>
          <w:color w:val="000000"/>
          <w:lang w:val="bg-BG"/>
        </w:rPr>
        <w:t>пет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ascii="Times New Roman" w:hAnsi="Times New Roman" w:cs="Times New Roman"/>
          <w:color w:val="000000"/>
          <w:lang w:val="bg-BG"/>
        </w:rPr>
        <w:t>Српских владара 165, 12300 Петровац на Млави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са назнаком: „ПРИГОВОР по Јавном конкурсу </w:t>
      </w:r>
      <w:r w:rsidRPr="00F0663C">
        <w:rPr>
          <w:rFonts w:ascii="Times New Roman" w:hAnsi="Times New Roman" w:cs="Times New Roman"/>
          <w:lang w:val="sr-Cyrl-CS"/>
        </w:rPr>
        <w:t>за суфинансирање/финансирање програма удружења</w:t>
      </w:r>
      <w:r w:rsidRPr="00F0663C">
        <w:rPr>
          <w:rFonts w:ascii="Times New Roman" w:hAnsi="Times New Roman" w:cs="Times New Roman"/>
          <w:lang w:val="sr-Latn-CS"/>
        </w:rPr>
        <w:t xml:space="preserve"> </w:t>
      </w:r>
      <w:r w:rsidRPr="00F0663C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F0663C">
        <w:rPr>
          <w:rFonts w:ascii="Times New Roman" w:hAnsi="Times New Roman" w:cs="Times New Roman"/>
          <w:lang w:val="sr-Cyrl-CS"/>
        </w:rPr>
        <w:t>области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4895">
        <w:rPr>
          <w:rFonts w:ascii="Times New Roman" w:hAnsi="Times New Roman" w:cs="Times New Roman"/>
          <w:lang w:val="sr-Cyrl-CS"/>
        </w:rPr>
        <w:t>у области заштите животне средине</w:t>
      </w:r>
      <w:r w:rsidRPr="00FA4895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 2020. годину</w:t>
      </w:r>
    </w:p>
    <w:p w:rsidR="00FA4895" w:rsidRDefault="00D11935" w:rsidP="00FA4895">
      <w:pPr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p w:rsidR="00FA4895" w:rsidRPr="00833275" w:rsidRDefault="00FA4895" w:rsidP="00FA4895">
      <w:pPr>
        <w:jc w:val="center"/>
        <w:rPr>
          <w:b/>
          <w:i/>
          <w:sz w:val="22"/>
          <w:szCs w:val="22"/>
          <w:u w:val="single"/>
          <w:lang w:val="sr-Cyrl-CS"/>
        </w:rPr>
      </w:pPr>
      <w:proofErr w:type="spellStart"/>
      <w:r w:rsidRPr="00833275">
        <w:rPr>
          <w:b/>
          <w:i/>
          <w:sz w:val="22"/>
          <w:szCs w:val="22"/>
          <w:u w:val="single"/>
        </w:rPr>
        <w:t>Комисија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за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расписивање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833275">
        <w:rPr>
          <w:b/>
          <w:i/>
          <w:sz w:val="22"/>
          <w:szCs w:val="22"/>
          <w:u w:val="single"/>
        </w:rPr>
        <w:t>спровођење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јавног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позива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за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избор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програма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од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јавног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интереса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које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реализују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удружења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грађана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833275">
        <w:rPr>
          <w:b/>
          <w:i/>
          <w:sz w:val="22"/>
          <w:szCs w:val="22"/>
          <w:u w:val="single"/>
        </w:rPr>
        <w:t>финансирају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се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из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буџета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општине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Петровац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на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Млав</w:t>
      </w:r>
      <w:proofErr w:type="spellEnd"/>
      <w:r>
        <w:rPr>
          <w:b/>
          <w:i/>
          <w:sz w:val="22"/>
          <w:szCs w:val="22"/>
          <w:u w:val="single"/>
          <w:lang w:val="sr-Cyrl-CS"/>
        </w:rPr>
        <w:t>и</w:t>
      </w:r>
    </w:p>
    <w:p w:rsidR="00D11935" w:rsidRPr="00FA2EA3" w:rsidRDefault="00D11935" w:rsidP="00FA489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D11935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FC" w:rsidRDefault="009221FC" w:rsidP="009F428A">
      <w:r>
        <w:separator/>
      </w:r>
    </w:p>
  </w:endnote>
  <w:endnote w:type="continuationSeparator" w:id="0">
    <w:p w:rsidR="009221FC" w:rsidRDefault="009221F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altName w:val="Arial"/>
    <w:charset w:val="00"/>
    <w:family w:val="swiss"/>
    <w:pitch w:val="variable"/>
    <w:sig w:usb0="00000001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FC" w:rsidRDefault="009221FC" w:rsidP="009F428A">
      <w:r>
        <w:separator/>
      </w:r>
    </w:p>
  </w:footnote>
  <w:footnote w:type="continuationSeparator" w:id="0">
    <w:p w:rsidR="009221FC" w:rsidRDefault="009221F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752D6"/>
    <w:rsid w:val="001D17A2"/>
    <w:rsid w:val="001E13F3"/>
    <w:rsid w:val="00214A94"/>
    <w:rsid w:val="002A2101"/>
    <w:rsid w:val="002A2BD5"/>
    <w:rsid w:val="003206CF"/>
    <w:rsid w:val="003A5F53"/>
    <w:rsid w:val="003C4CE0"/>
    <w:rsid w:val="00607519"/>
    <w:rsid w:val="00780404"/>
    <w:rsid w:val="007B444E"/>
    <w:rsid w:val="0083435D"/>
    <w:rsid w:val="008D0AB4"/>
    <w:rsid w:val="009221FC"/>
    <w:rsid w:val="009F428A"/>
    <w:rsid w:val="00A014A1"/>
    <w:rsid w:val="00A34F2D"/>
    <w:rsid w:val="00AF17E3"/>
    <w:rsid w:val="00BD5A2D"/>
    <w:rsid w:val="00C6441E"/>
    <w:rsid w:val="00CC2038"/>
    <w:rsid w:val="00D11935"/>
    <w:rsid w:val="00D30EF5"/>
    <w:rsid w:val="00D73D47"/>
    <w:rsid w:val="00E370BA"/>
    <w:rsid w:val="00EB76FC"/>
    <w:rsid w:val="00EF2457"/>
    <w:rsid w:val="00FA2EA3"/>
    <w:rsid w:val="00FA4895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character" w:customStyle="1" w:styleId="FontStyle11">
    <w:name w:val="Font Style11"/>
    <w:basedOn w:val="DefaultParagraphFont"/>
    <w:rsid w:val="007B444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FC171-DEBC-4619-A65B-AFD2DBC9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2</cp:revision>
  <dcterms:created xsi:type="dcterms:W3CDTF">2020-03-10T10:24:00Z</dcterms:created>
  <dcterms:modified xsi:type="dcterms:W3CDTF">2020-03-10T10:24:00Z</dcterms:modified>
</cp:coreProperties>
</file>